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402A38" w14:textId="260DF947" w:rsidR="5E1245DD" w:rsidRDefault="5E1245DD" w:rsidP="5E1245DD">
      <w:pPr>
        <w:rPr>
          <w:rFonts w:ascii="Calibri" w:hAnsi="Calibri" w:cs="Calibri"/>
          <w:sz w:val="20"/>
          <w:szCs w:val="20"/>
        </w:rPr>
      </w:pPr>
    </w:p>
    <w:p w14:paraId="1E59B730" w14:textId="12949EB2" w:rsidR="00825B59" w:rsidRPr="00825B59" w:rsidRDefault="00825B59" w:rsidP="00825B59">
      <w:pPr>
        <w:pStyle w:val="NoSpacing"/>
        <w:jc w:val="center"/>
        <w:rPr>
          <w:b/>
          <w:bCs/>
          <w:color w:val="002060"/>
          <w:sz w:val="48"/>
          <w:szCs w:val="48"/>
        </w:rPr>
      </w:pPr>
      <w:r w:rsidRPr="00825B59">
        <w:rPr>
          <w:b/>
          <w:bCs/>
          <w:color w:val="002060"/>
          <w:sz w:val="48"/>
          <w:szCs w:val="48"/>
        </w:rPr>
        <w:t>Shared Services &amp; Outsourcing Week ANZ 2025</w:t>
      </w:r>
    </w:p>
    <w:p w14:paraId="36AB6E8C" w14:textId="3ACD021E" w:rsidR="00825B59" w:rsidRPr="00825B59" w:rsidRDefault="00825B59" w:rsidP="00825B59">
      <w:pPr>
        <w:pStyle w:val="NoSpacing"/>
        <w:jc w:val="center"/>
        <w:rPr>
          <w:b/>
          <w:bCs/>
          <w:color w:val="002060"/>
          <w:sz w:val="48"/>
          <w:szCs w:val="48"/>
        </w:rPr>
      </w:pPr>
      <w:r w:rsidRPr="00825B59">
        <w:rPr>
          <w:b/>
          <w:bCs/>
          <w:color w:val="002060"/>
          <w:sz w:val="48"/>
          <w:szCs w:val="48"/>
        </w:rPr>
        <w:t>Agenda</w:t>
      </w:r>
    </w:p>
    <w:p w14:paraId="1BF671D6" w14:textId="77777777" w:rsidR="007D78E2" w:rsidRDefault="007D78E2" w:rsidP="00825B59">
      <w:pPr>
        <w:pStyle w:val="NoSpacing"/>
        <w:rPr>
          <w:rFonts w:ascii="Calibri" w:hAnsi="Calibri" w:cs="Calibri"/>
          <w:sz w:val="20"/>
          <w:szCs w:val="20"/>
        </w:rPr>
      </w:pPr>
    </w:p>
    <w:tbl>
      <w:tblPr>
        <w:tblStyle w:val="TableGrid"/>
        <w:tblW w:w="13948" w:type="dxa"/>
        <w:tblLook w:val="04A0" w:firstRow="1" w:lastRow="0" w:firstColumn="1" w:lastColumn="0" w:noHBand="0" w:noVBand="1"/>
      </w:tblPr>
      <w:tblGrid>
        <w:gridCol w:w="690"/>
        <w:gridCol w:w="3314"/>
        <w:gridCol w:w="3315"/>
        <w:gridCol w:w="3318"/>
        <w:gridCol w:w="3311"/>
      </w:tblGrid>
      <w:tr w:rsidR="005E41FC" w:rsidRPr="00AD2386" w14:paraId="08847AAD" w14:textId="77777777" w:rsidTr="76EB28B0">
        <w:trPr>
          <w:trHeight w:val="300"/>
        </w:trPr>
        <w:tc>
          <w:tcPr>
            <w:tcW w:w="690" w:type="dxa"/>
            <w:shd w:val="clear" w:color="auto" w:fill="CAEDFB" w:themeFill="accent4" w:themeFillTint="33"/>
          </w:tcPr>
          <w:p w14:paraId="034246DF" w14:textId="77777777" w:rsidR="005E41FC" w:rsidRPr="00AD2386" w:rsidRDefault="005E41FC" w:rsidP="00825B59">
            <w:pPr>
              <w:pStyle w:val="NoSpacing"/>
              <w:rPr>
                <w:rFonts w:ascii="Calibri" w:hAnsi="Calibri" w:cs="Calibri"/>
                <w:sz w:val="20"/>
                <w:szCs w:val="20"/>
              </w:rPr>
            </w:pPr>
          </w:p>
        </w:tc>
        <w:tc>
          <w:tcPr>
            <w:tcW w:w="13258" w:type="dxa"/>
            <w:gridSpan w:val="4"/>
            <w:shd w:val="clear" w:color="auto" w:fill="CAEDFB" w:themeFill="accent4" w:themeFillTint="33"/>
          </w:tcPr>
          <w:p w14:paraId="20A5824D" w14:textId="1FCA7A0A" w:rsidR="005E41FC" w:rsidRPr="00AD2386" w:rsidRDefault="005729F4" w:rsidP="00502A53">
            <w:pPr>
              <w:pStyle w:val="NoSpacing"/>
              <w:jc w:val="center"/>
              <w:rPr>
                <w:rFonts w:ascii="Calibri" w:hAnsi="Calibri" w:cs="Calibri"/>
                <w:b/>
                <w:bCs/>
                <w:color w:val="002060"/>
                <w:sz w:val="36"/>
                <w:szCs w:val="36"/>
                <w:highlight w:val="yellow"/>
              </w:rPr>
            </w:pPr>
            <w:r w:rsidRPr="00AD2386">
              <w:rPr>
                <w:rFonts w:ascii="Calibri" w:hAnsi="Calibri" w:cs="Calibri"/>
                <w:b/>
                <w:bCs/>
                <w:color w:val="002060"/>
                <w:sz w:val="36"/>
                <w:szCs w:val="36"/>
              </w:rPr>
              <w:t xml:space="preserve">CONFERENCE DAY ONE </w:t>
            </w:r>
            <w:r w:rsidR="00733B09" w:rsidRPr="00AD2386">
              <w:rPr>
                <w:rFonts w:ascii="Calibri" w:hAnsi="Calibri" w:cs="Calibri"/>
                <w:b/>
                <w:bCs/>
                <w:color w:val="002060"/>
                <w:sz w:val="36"/>
                <w:szCs w:val="36"/>
              </w:rPr>
              <w:t>–</w:t>
            </w:r>
            <w:r w:rsidRPr="00AD2386">
              <w:rPr>
                <w:rFonts w:ascii="Calibri" w:hAnsi="Calibri" w:cs="Calibri"/>
                <w:b/>
                <w:bCs/>
                <w:color w:val="002060"/>
                <w:sz w:val="36"/>
                <w:szCs w:val="36"/>
              </w:rPr>
              <w:t xml:space="preserve"> </w:t>
            </w:r>
            <w:r w:rsidR="00733B09" w:rsidRPr="00AD2386">
              <w:rPr>
                <w:rFonts w:ascii="Calibri" w:hAnsi="Calibri" w:cs="Calibri"/>
                <w:b/>
                <w:bCs/>
                <w:color w:val="002060"/>
                <w:sz w:val="36"/>
                <w:szCs w:val="36"/>
              </w:rPr>
              <w:t>TUESDAY 13</w:t>
            </w:r>
            <w:r w:rsidR="00733B09" w:rsidRPr="00AD2386">
              <w:rPr>
                <w:rFonts w:ascii="Calibri" w:hAnsi="Calibri" w:cs="Calibri"/>
                <w:b/>
                <w:bCs/>
                <w:color w:val="002060"/>
                <w:sz w:val="36"/>
                <w:szCs w:val="36"/>
                <w:vertAlign w:val="superscript"/>
              </w:rPr>
              <w:t>th</w:t>
            </w:r>
            <w:r w:rsidR="00733B09" w:rsidRPr="00AD2386">
              <w:rPr>
                <w:rFonts w:ascii="Calibri" w:hAnsi="Calibri" w:cs="Calibri"/>
                <w:b/>
                <w:bCs/>
                <w:color w:val="002060"/>
                <w:sz w:val="36"/>
                <w:szCs w:val="36"/>
              </w:rPr>
              <w:t xml:space="preserve"> May 2025</w:t>
            </w:r>
          </w:p>
        </w:tc>
      </w:tr>
      <w:tr w:rsidR="00B729FB" w:rsidRPr="00AD2386" w14:paraId="54D141B9" w14:textId="77777777" w:rsidTr="76EB28B0">
        <w:trPr>
          <w:trHeight w:val="300"/>
        </w:trPr>
        <w:tc>
          <w:tcPr>
            <w:tcW w:w="690" w:type="dxa"/>
          </w:tcPr>
          <w:p w14:paraId="0D5CA20C" w14:textId="1DA3C3EE" w:rsidR="00B729FB" w:rsidRPr="00AD2386" w:rsidRDefault="00034902" w:rsidP="00825B59">
            <w:pPr>
              <w:pStyle w:val="NoSpacing"/>
              <w:rPr>
                <w:rFonts w:ascii="Calibri" w:hAnsi="Calibri" w:cs="Calibri"/>
                <w:sz w:val="20"/>
                <w:szCs w:val="20"/>
              </w:rPr>
            </w:pPr>
            <w:r w:rsidRPr="00AD2386">
              <w:rPr>
                <w:rFonts w:ascii="Calibri" w:hAnsi="Calibri" w:cs="Calibri"/>
                <w:sz w:val="20"/>
                <w:szCs w:val="20"/>
              </w:rPr>
              <w:t>8</w:t>
            </w:r>
            <w:r w:rsidR="008F1063" w:rsidRPr="00AD2386">
              <w:rPr>
                <w:rFonts w:ascii="Calibri" w:hAnsi="Calibri" w:cs="Calibri"/>
                <w:sz w:val="20"/>
                <w:szCs w:val="20"/>
              </w:rPr>
              <w:t>:30</w:t>
            </w:r>
          </w:p>
        </w:tc>
        <w:tc>
          <w:tcPr>
            <w:tcW w:w="13258" w:type="dxa"/>
            <w:gridSpan w:val="4"/>
          </w:tcPr>
          <w:p w14:paraId="34B06DB2" w14:textId="77777777" w:rsidR="00B729FB" w:rsidRDefault="00B729FB" w:rsidP="00B729FB">
            <w:pPr>
              <w:pStyle w:val="NoSpacing"/>
              <w:rPr>
                <w:rFonts w:ascii="Calibri" w:hAnsi="Calibri" w:cs="Calibri"/>
                <w:b/>
                <w:bCs/>
                <w:color w:val="002060"/>
                <w:sz w:val="20"/>
                <w:szCs w:val="20"/>
                <w:lang w:val="en-GB"/>
              </w:rPr>
            </w:pPr>
            <w:r w:rsidRPr="00AD2386">
              <w:rPr>
                <w:rFonts w:ascii="Calibri" w:hAnsi="Calibri" w:cs="Calibri"/>
                <w:b/>
                <w:bCs/>
                <w:color w:val="002060"/>
                <w:sz w:val="20"/>
                <w:szCs w:val="20"/>
                <w:lang w:val="en-GB"/>
              </w:rPr>
              <w:t>Chair’s Opening Remarks</w:t>
            </w:r>
          </w:p>
          <w:p w14:paraId="35C15471" w14:textId="0038E1B2" w:rsidR="00273020" w:rsidRPr="00AD2386" w:rsidRDefault="00273020" w:rsidP="00B729FB">
            <w:pPr>
              <w:pStyle w:val="NoSpacing"/>
              <w:rPr>
                <w:rFonts w:ascii="Calibri" w:hAnsi="Calibri" w:cs="Calibri"/>
                <w:b/>
                <w:bCs/>
                <w:sz w:val="20"/>
                <w:szCs w:val="20"/>
              </w:rPr>
            </w:pPr>
            <w:r>
              <w:rPr>
                <w:rFonts w:ascii="Calibri" w:hAnsi="Calibri" w:cs="Calibri"/>
                <w:b/>
                <w:bCs/>
                <w:sz w:val="20"/>
                <w:szCs w:val="20"/>
              </w:rPr>
              <w:t xml:space="preserve">Melissa Guy, </w:t>
            </w:r>
            <w:r w:rsidRPr="00273020">
              <w:rPr>
                <w:rFonts w:ascii="Calibri" w:hAnsi="Calibri" w:cs="Calibri"/>
                <w:sz w:val="20"/>
                <w:szCs w:val="20"/>
              </w:rPr>
              <w:t>Finance Strategy &amp; Improvement Lead - Group Finance,</w:t>
            </w:r>
            <w:r>
              <w:rPr>
                <w:rFonts w:ascii="Calibri" w:hAnsi="Calibri" w:cs="Calibri"/>
                <w:b/>
                <w:bCs/>
                <w:sz w:val="20"/>
                <w:szCs w:val="20"/>
              </w:rPr>
              <w:t xml:space="preserve"> Woolworths Group</w:t>
            </w:r>
          </w:p>
        </w:tc>
      </w:tr>
      <w:tr w:rsidR="005E41FC" w:rsidRPr="00AD2386" w14:paraId="2220DE00" w14:textId="77777777" w:rsidTr="76EB28B0">
        <w:trPr>
          <w:trHeight w:val="300"/>
        </w:trPr>
        <w:tc>
          <w:tcPr>
            <w:tcW w:w="690" w:type="dxa"/>
            <w:shd w:val="clear" w:color="auto" w:fill="FFFFCC"/>
          </w:tcPr>
          <w:p w14:paraId="5D62F9E4" w14:textId="77777777" w:rsidR="005E41FC" w:rsidRPr="00AD2386" w:rsidRDefault="005E41FC" w:rsidP="00825B59">
            <w:pPr>
              <w:pStyle w:val="NoSpacing"/>
              <w:rPr>
                <w:rFonts w:ascii="Calibri" w:hAnsi="Calibri" w:cs="Calibri"/>
                <w:sz w:val="20"/>
                <w:szCs w:val="20"/>
              </w:rPr>
            </w:pPr>
          </w:p>
        </w:tc>
        <w:tc>
          <w:tcPr>
            <w:tcW w:w="13258" w:type="dxa"/>
            <w:gridSpan w:val="4"/>
            <w:shd w:val="clear" w:color="auto" w:fill="FFFFCC"/>
          </w:tcPr>
          <w:p w14:paraId="0A06ACD9" w14:textId="03EF59BD" w:rsidR="008F1063" w:rsidRPr="00AD2386" w:rsidRDefault="008F1063" w:rsidP="00BF58DA">
            <w:pPr>
              <w:pStyle w:val="NoSpacing"/>
              <w:jc w:val="center"/>
              <w:rPr>
                <w:rFonts w:ascii="Calibri" w:hAnsi="Calibri" w:cs="Calibri"/>
                <w:b/>
                <w:bCs/>
              </w:rPr>
            </w:pPr>
            <w:r w:rsidRPr="00AD2386">
              <w:rPr>
                <w:rFonts w:ascii="Calibri" w:hAnsi="Calibri" w:cs="Calibri"/>
                <w:b/>
                <w:bCs/>
              </w:rPr>
              <w:t>THE FUTURE OF GBS AND SHARED SERVICES IN ANZ</w:t>
            </w:r>
          </w:p>
          <w:p w14:paraId="2A23D245" w14:textId="79ABEC34" w:rsidR="00E10207" w:rsidRPr="00AD2386" w:rsidRDefault="00E10207" w:rsidP="00BF58DA">
            <w:pPr>
              <w:pStyle w:val="NoSpacing"/>
              <w:jc w:val="center"/>
              <w:rPr>
                <w:rFonts w:ascii="Calibri" w:hAnsi="Calibri" w:cs="Calibri"/>
                <w:i/>
                <w:iCs/>
                <w:sz w:val="20"/>
                <w:szCs w:val="20"/>
              </w:rPr>
            </w:pPr>
            <w:r w:rsidRPr="00AD2386">
              <w:rPr>
                <w:rFonts w:ascii="Calibri" w:hAnsi="Calibri" w:cs="Calibri"/>
                <w:i/>
                <w:iCs/>
                <w:sz w:val="20"/>
                <w:szCs w:val="20"/>
              </w:rPr>
              <w:t>Gain insights into the next phase of Shared Services maturity, with expert perspectives on building resilience, enhancing agility, and fostering regional excellence</w:t>
            </w:r>
          </w:p>
          <w:p w14:paraId="39197EC3" w14:textId="395E2275" w:rsidR="00015906" w:rsidRPr="00AD2386" w:rsidRDefault="00015906" w:rsidP="00BF58DA">
            <w:pPr>
              <w:pStyle w:val="NoSpacing"/>
              <w:jc w:val="center"/>
              <w:rPr>
                <w:rFonts w:ascii="Calibri" w:hAnsi="Calibri" w:cs="Calibri"/>
                <w:sz w:val="20"/>
                <w:szCs w:val="20"/>
              </w:rPr>
            </w:pPr>
          </w:p>
        </w:tc>
      </w:tr>
      <w:tr w:rsidR="004F6119" w:rsidRPr="00AD2386" w14:paraId="1F7AD06C" w14:textId="77777777" w:rsidTr="76EB28B0">
        <w:trPr>
          <w:trHeight w:val="300"/>
        </w:trPr>
        <w:tc>
          <w:tcPr>
            <w:tcW w:w="690" w:type="dxa"/>
          </w:tcPr>
          <w:p w14:paraId="3EDA8596" w14:textId="43EE84CF" w:rsidR="004F6119" w:rsidRPr="00AD2386" w:rsidRDefault="00987947" w:rsidP="00772985">
            <w:pPr>
              <w:pStyle w:val="NoSpacing"/>
              <w:rPr>
                <w:rFonts w:ascii="Calibri" w:hAnsi="Calibri" w:cs="Calibri"/>
                <w:sz w:val="20"/>
                <w:szCs w:val="20"/>
              </w:rPr>
            </w:pPr>
            <w:r w:rsidRPr="00AD2386">
              <w:rPr>
                <w:rFonts w:ascii="Calibri" w:hAnsi="Calibri" w:cs="Calibri"/>
                <w:sz w:val="20"/>
                <w:szCs w:val="20"/>
              </w:rPr>
              <w:t>8</w:t>
            </w:r>
            <w:r w:rsidR="008F1063" w:rsidRPr="00AD2386">
              <w:rPr>
                <w:rFonts w:ascii="Calibri" w:hAnsi="Calibri" w:cs="Calibri"/>
                <w:sz w:val="20"/>
                <w:szCs w:val="20"/>
              </w:rPr>
              <w:t>:40</w:t>
            </w:r>
          </w:p>
        </w:tc>
        <w:tc>
          <w:tcPr>
            <w:tcW w:w="13258" w:type="dxa"/>
            <w:gridSpan w:val="4"/>
          </w:tcPr>
          <w:p w14:paraId="39C859B2" w14:textId="34BD1A78" w:rsidR="004F6119" w:rsidRPr="00AD2386" w:rsidRDefault="004F6119" w:rsidP="004F6119">
            <w:pPr>
              <w:rPr>
                <w:rFonts w:ascii="Calibri" w:hAnsi="Calibri" w:cs="Calibri"/>
                <w:b/>
                <w:bCs/>
                <w:color w:val="002060"/>
                <w:sz w:val="20"/>
                <w:szCs w:val="20"/>
                <w:lang w:val="en-GB"/>
              </w:rPr>
            </w:pPr>
            <w:r w:rsidRPr="00AD2386">
              <w:rPr>
                <w:rFonts w:ascii="Calibri" w:hAnsi="Calibri" w:cs="Calibri"/>
                <w:b/>
                <w:bCs/>
                <w:color w:val="002060"/>
                <w:sz w:val="20"/>
                <w:szCs w:val="20"/>
                <w:lang w:val="en-GB"/>
              </w:rPr>
              <w:t>From Transactional to Strategic: The Evolution of GBS</w:t>
            </w:r>
          </w:p>
          <w:p w14:paraId="06B5E647" w14:textId="77777777" w:rsidR="004F6119" w:rsidRPr="00AD2386" w:rsidRDefault="004F6119" w:rsidP="00635445">
            <w:pPr>
              <w:numPr>
                <w:ilvl w:val="0"/>
                <w:numId w:val="16"/>
              </w:numPr>
              <w:rPr>
                <w:rFonts w:ascii="Calibri" w:hAnsi="Calibri" w:cs="Calibri"/>
                <w:sz w:val="20"/>
                <w:szCs w:val="20"/>
                <w:lang w:val="en-GB"/>
              </w:rPr>
            </w:pPr>
            <w:r w:rsidRPr="00AD2386">
              <w:rPr>
                <w:rFonts w:ascii="Calibri" w:hAnsi="Calibri" w:cs="Calibri"/>
                <w:sz w:val="20"/>
                <w:szCs w:val="20"/>
                <w:lang w:val="en-GB"/>
              </w:rPr>
              <w:t>Transforming GBS into a strategic value driver.</w:t>
            </w:r>
          </w:p>
          <w:p w14:paraId="0B4FF143" w14:textId="77777777" w:rsidR="004F6119" w:rsidRPr="00AD2386" w:rsidRDefault="004F6119" w:rsidP="00635445">
            <w:pPr>
              <w:numPr>
                <w:ilvl w:val="0"/>
                <w:numId w:val="16"/>
              </w:numPr>
              <w:rPr>
                <w:rFonts w:ascii="Calibri" w:hAnsi="Calibri" w:cs="Calibri"/>
                <w:sz w:val="20"/>
                <w:szCs w:val="20"/>
                <w:lang w:val="en-GB"/>
              </w:rPr>
            </w:pPr>
            <w:r w:rsidRPr="00AD2386">
              <w:rPr>
                <w:rFonts w:ascii="Calibri" w:hAnsi="Calibri" w:cs="Calibri"/>
                <w:sz w:val="20"/>
                <w:szCs w:val="20"/>
                <w:lang w:val="en-GB"/>
              </w:rPr>
              <w:t>Integrating advanced analytics and insights into GBS decision-making.</w:t>
            </w:r>
          </w:p>
          <w:p w14:paraId="14E7450D" w14:textId="77777777" w:rsidR="004F6119" w:rsidRPr="00AD2386" w:rsidRDefault="004F6119" w:rsidP="00635445">
            <w:pPr>
              <w:numPr>
                <w:ilvl w:val="0"/>
                <w:numId w:val="16"/>
              </w:numPr>
              <w:rPr>
                <w:rFonts w:ascii="Calibri" w:hAnsi="Calibri" w:cs="Calibri"/>
                <w:sz w:val="20"/>
                <w:szCs w:val="20"/>
                <w:lang w:val="en-GB"/>
              </w:rPr>
            </w:pPr>
            <w:r w:rsidRPr="00AD2386">
              <w:rPr>
                <w:rFonts w:ascii="Calibri" w:hAnsi="Calibri" w:cs="Calibri"/>
                <w:sz w:val="20"/>
                <w:szCs w:val="20"/>
                <w:lang w:val="en-GB"/>
              </w:rPr>
              <w:t>Building cross-functional GBS teams to support enterprise-wide innovation.</w:t>
            </w:r>
          </w:p>
          <w:p w14:paraId="3D6BBE64" w14:textId="77777777" w:rsidR="004F6119" w:rsidRPr="00AD2386" w:rsidRDefault="004F6119" w:rsidP="004F6119">
            <w:pPr>
              <w:rPr>
                <w:rFonts w:ascii="Calibri" w:hAnsi="Calibri" w:cs="Calibri"/>
                <w:bCs/>
                <w:sz w:val="20"/>
                <w:szCs w:val="20"/>
                <w:lang w:val="en-GB"/>
              </w:rPr>
            </w:pPr>
            <w:r w:rsidRPr="00AD2386">
              <w:rPr>
                <w:rFonts w:ascii="Calibri" w:hAnsi="Calibri" w:cs="Calibri"/>
                <w:bCs/>
                <w:sz w:val="20"/>
                <w:szCs w:val="20"/>
                <w:lang w:val="en-GB"/>
              </w:rPr>
              <w:t>Panellists:</w:t>
            </w:r>
          </w:p>
          <w:p w14:paraId="35610F38" w14:textId="15A6CDE6" w:rsidR="00526386" w:rsidRPr="00AD2386" w:rsidRDefault="18575C8F" w:rsidP="1796057E">
            <w:pPr>
              <w:rPr>
                <w:rFonts w:ascii="Calibri" w:hAnsi="Calibri" w:cs="Calibri"/>
                <w:b/>
                <w:bCs/>
                <w:sz w:val="20"/>
                <w:szCs w:val="20"/>
              </w:rPr>
            </w:pPr>
            <w:r w:rsidRPr="56902B19">
              <w:rPr>
                <w:rFonts w:ascii="Calibri" w:hAnsi="Calibri" w:cs="Calibri"/>
                <w:b/>
                <w:bCs/>
                <w:sz w:val="20"/>
                <w:szCs w:val="20"/>
              </w:rPr>
              <w:t>Praveen Sasidharan,</w:t>
            </w:r>
            <w:r w:rsidRPr="56902B19">
              <w:rPr>
                <w:rFonts w:ascii="Calibri" w:hAnsi="Calibri" w:cs="Calibri"/>
                <w:sz w:val="20"/>
                <w:szCs w:val="20"/>
              </w:rPr>
              <w:t xml:space="preserve"> </w:t>
            </w:r>
            <w:r w:rsidR="12D09B1E" w:rsidRPr="56902B19">
              <w:rPr>
                <w:rFonts w:ascii="Calibri" w:hAnsi="Calibri" w:cs="Calibri"/>
                <w:sz w:val="20"/>
                <w:szCs w:val="20"/>
              </w:rPr>
              <w:t>Chief Insurance Services Officer</w:t>
            </w:r>
            <w:r w:rsidRPr="56902B19">
              <w:rPr>
                <w:rFonts w:ascii="Calibri" w:hAnsi="Calibri" w:cs="Calibri"/>
                <w:sz w:val="20"/>
                <w:szCs w:val="20"/>
              </w:rPr>
              <w:t xml:space="preserve">, </w:t>
            </w:r>
            <w:r w:rsidRPr="56902B19">
              <w:rPr>
                <w:rFonts w:ascii="Calibri" w:hAnsi="Calibri" w:cs="Calibri"/>
                <w:b/>
                <w:bCs/>
                <w:sz w:val="20"/>
                <w:szCs w:val="20"/>
              </w:rPr>
              <w:t>Allianz Services</w:t>
            </w:r>
            <w:r w:rsidR="3C4F0F91" w:rsidRPr="56902B19">
              <w:rPr>
                <w:rFonts w:ascii="Calibri" w:hAnsi="Calibri" w:cs="Calibri"/>
                <w:b/>
                <w:bCs/>
                <w:sz w:val="20"/>
                <w:szCs w:val="20"/>
              </w:rPr>
              <w:t xml:space="preserve"> </w:t>
            </w:r>
          </w:p>
          <w:p w14:paraId="15788B97" w14:textId="67F1E49F" w:rsidR="1934E291" w:rsidRDefault="086E5A26" w:rsidP="18D85FB1">
            <w:pPr>
              <w:rPr>
                <w:rFonts w:ascii="Calibri" w:eastAsia="Calibri" w:hAnsi="Calibri" w:cs="Calibri"/>
                <w:sz w:val="20"/>
                <w:szCs w:val="20"/>
              </w:rPr>
            </w:pPr>
            <w:r w:rsidRPr="18D85FB1">
              <w:rPr>
                <w:rFonts w:ascii="Calibri" w:hAnsi="Calibri" w:cs="Calibri"/>
                <w:b/>
                <w:bCs/>
                <w:sz w:val="20"/>
                <w:szCs w:val="20"/>
              </w:rPr>
              <w:t xml:space="preserve">Pratik Mukherjee </w:t>
            </w:r>
            <w:r w:rsidRPr="18D85FB1">
              <w:rPr>
                <w:rFonts w:ascii="Calibri" w:hAnsi="Calibri" w:cs="Calibri"/>
                <w:sz w:val="20"/>
                <w:szCs w:val="20"/>
              </w:rPr>
              <w:t xml:space="preserve">Head of Performance &amp; Programs Integrated Business Services, </w:t>
            </w:r>
            <w:r w:rsidRPr="18D85FB1">
              <w:rPr>
                <w:rFonts w:ascii="Calibri" w:hAnsi="Calibri" w:cs="Calibri"/>
                <w:b/>
                <w:bCs/>
                <w:sz w:val="20"/>
                <w:szCs w:val="20"/>
              </w:rPr>
              <w:t>Team Global Express</w:t>
            </w:r>
          </w:p>
          <w:p w14:paraId="6B15C29D" w14:textId="72D20CB6" w:rsidR="1934E291" w:rsidRDefault="14693A78" w:rsidP="18D85FB1">
            <w:pPr>
              <w:rPr>
                <w:rFonts w:ascii="Calibri" w:eastAsia="Calibri" w:hAnsi="Calibri" w:cs="Calibri"/>
                <w:sz w:val="20"/>
                <w:szCs w:val="20"/>
              </w:rPr>
            </w:pPr>
            <w:r w:rsidRPr="21003DAF">
              <w:rPr>
                <w:rFonts w:ascii="Calibri" w:eastAsia="Calibri" w:hAnsi="Calibri" w:cs="Calibri"/>
                <w:b/>
                <w:bCs/>
                <w:sz w:val="20"/>
                <w:szCs w:val="20"/>
              </w:rPr>
              <w:t>Kartik Jayaraman,</w:t>
            </w:r>
            <w:r w:rsidR="55A700CA" w:rsidRPr="21003DAF">
              <w:rPr>
                <w:rFonts w:ascii="Calibri" w:eastAsia="Calibri" w:hAnsi="Calibri" w:cs="Calibri"/>
                <w:b/>
                <w:bCs/>
                <w:sz w:val="20"/>
                <w:szCs w:val="20"/>
              </w:rPr>
              <w:t xml:space="preserve"> </w:t>
            </w:r>
            <w:r w:rsidR="55A700CA" w:rsidRPr="21003DAF">
              <w:rPr>
                <w:rFonts w:ascii="Calibri" w:eastAsia="Calibri" w:hAnsi="Calibri" w:cs="Calibri"/>
                <w:sz w:val="20"/>
                <w:szCs w:val="20"/>
              </w:rPr>
              <w:t>Market Leader - Asia-Pacific, Middle-East &amp; Africa</w:t>
            </w:r>
            <w:r w:rsidRPr="21003DAF">
              <w:rPr>
                <w:rFonts w:ascii="Calibri" w:eastAsia="Calibri" w:hAnsi="Calibri" w:cs="Calibri"/>
                <w:sz w:val="20"/>
                <w:szCs w:val="20"/>
              </w:rPr>
              <w:t xml:space="preserve">, </w:t>
            </w:r>
            <w:r w:rsidRPr="21003DAF">
              <w:rPr>
                <w:rFonts w:ascii="Calibri" w:eastAsia="Calibri" w:hAnsi="Calibri" w:cs="Calibri"/>
                <w:b/>
                <w:bCs/>
                <w:sz w:val="20"/>
                <w:szCs w:val="20"/>
              </w:rPr>
              <w:t>Wipro</w:t>
            </w:r>
          </w:p>
          <w:p w14:paraId="6043AE19" w14:textId="2C9ABC36" w:rsidR="00380D15" w:rsidRPr="00AD2386" w:rsidRDefault="00380D15" w:rsidP="00526386">
            <w:pPr>
              <w:rPr>
                <w:rFonts w:ascii="Calibri" w:hAnsi="Calibri" w:cs="Calibri"/>
                <w:bCs/>
                <w:sz w:val="20"/>
                <w:szCs w:val="20"/>
              </w:rPr>
            </w:pPr>
          </w:p>
        </w:tc>
      </w:tr>
      <w:tr w:rsidR="00772985" w:rsidRPr="00AD2386" w14:paraId="5ABF2764" w14:textId="77777777" w:rsidTr="76EB28B0">
        <w:trPr>
          <w:trHeight w:val="300"/>
        </w:trPr>
        <w:tc>
          <w:tcPr>
            <w:tcW w:w="690" w:type="dxa"/>
            <w:shd w:val="clear" w:color="auto" w:fill="FFFFCC"/>
          </w:tcPr>
          <w:p w14:paraId="4FD89B38" w14:textId="77777777" w:rsidR="00772985" w:rsidRPr="00AD2386" w:rsidRDefault="00772985" w:rsidP="00772985">
            <w:pPr>
              <w:pStyle w:val="NoSpacing"/>
              <w:rPr>
                <w:rFonts w:ascii="Calibri" w:hAnsi="Calibri" w:cs="Calibri"/>
                <w:sz w:val="20"/>
                <w:szCs w:val="20"/>
              </w:rPr>
            </w:pPr>
          </w:p>
        </w:tc>
        <w:tc>
          <w:tcPr>
            <w:tcW w:w="13258" w:type="dxa"/>
            <w:gridSpan w:val="4"/>
            <w:shd w:val="clear" w:color="auto" w:fill="FFFFCC"/>
          </w:tcPr>
          <w:p w14:paraId="4AC2CE17" w14:textId="77777777" w:rsidR="00772985" w:rsidRPr="00AD2386" w:rsidRDefault="00772985" w:rsidP="00772985">
            <w:pPr>
              <w:pStyle w:val="NoSpacing"/>
              <w:jc w:val="center"/>
              <w:rPr>
                <w:rFonts w:ascii="Calibri" w:hAnsi="Calibri" w:cs="Calibri"/>
                <w:b/>
                <w:bCs/>
              </w:rPr>
            </w:pPr>
            <w:r w:rsidRPr="00AD2386">
              <w:rPr>
                <w:rFonts w:ascii="Calibri" w:hAnsi="Calibri" w:cs="Calibri"/>
                <w:b/>
                <w:bCs/>
              </w:rPr>
              <w:t>NEXT-GEN SHARED SERVICES: AI ENABLED AUTOMATION, SERVICE &amp; DELIVERY</w:t>
            </w:r>
          </w:p>
          <w:p w14:paraId="2A2F1A65" w14:textId="7851397A" w:rsidR="009B59D2" w:rsidRPr="00AD2386" w:rsidRDefault="009B59D2" w:rsidP="00772985">
            <w:pPr>
              <w:pStyle w:val="NoSpacing"/>
              <w:jc w:val="center"/>
              <w:rPr>
                <w:rFonts w:ascii="Calibri" w:hAnsi="Calibri" w:cs="Calibri"/>
                <w:i/>
                <w:iCs/>
                <w:sz w:val="20"/>
                <w:szCs w:val="20"/>
              </w:rPr>
            </w:pPr>
            <w:r w:rsidRPr="00AD2386">
              <w:rPr>
                <w:rFonts w:ascii="Calibri" w:hAnsi="Calibri" w:cs="Calibri"/>
                <w:i/>
                <w:iCs/>
                <w:sz w:val="20"/>
                <w:szCs w:val="20"/>
              </w:rPr>
              <w:t>Learn how AI next-gen technologies are reshaping shared services to deliver faster, more accurate, and cost-effective outcomes across the business.</w:t>
            </w:r>
          </w:p>
          <w:p w14:paraId="43C79580" w14:textId="588A7F95" w:rsidR="00772985" w:rsidRPr="00AD2386" w:rsidRDefault="00772985" w:rsidP="00772985">
            <w:pPr>
              <w:pStyle w:val="NoSpacing"/>
              <w:jc w:val="center"/>
              <w:rPr>
                <w:rFonts w:ascii="Calibri" w:hAnsi="Calibri" w:cs="Calibri"/>
                <w:sz w:val="20"/>
                <w:szCs w:val="20"/>
              </w:rPr>
            </w:pPr>
          </w:p>
        </w:tc>
      </w:tr>
      <w:tr w:rsidR="00BF252B" w:rsidRPr="00AD2386" w14:paraId="7B68E7E1" w14:textId="77777777" w:rsidTr="76EB28B0">
        <w:trPr>
          <w:trHeight w:val="300"/>
        </w:trPr>
        <w:tc>
          <w:tcPr>
            <w:tcW w:w="690" w:type="dxa"/>
          </w:tcPr>
          <w:p w14:paraId="5A715387" w14:textId="4CA3D5EE" w:rsidR="00BF252B" w:rsidRPr="00AD2386" w:rsidRDefault="247A00DF" w:rsidP="00772985">
            <w:pPr>
              <w:pStyle w:val="NoSpacing"/>
              <w:rPr>
                <w:rFonts w:ascii="Calibri" w:hAnsi="Calibri" w:cs="Calibri"/>
                <w:sz w:val="20"/>
                <w:szCs w:val="20"/>
              </w:rPr>
            </w:pPr>
            <w:r w:rsidRPr="0629FFC1">
              <w:rPr>
                <w:rFonts w:ascii="Calibri" w:hAnsi="Calibri" w:cs="Calibri"/>
                <w:sz w:val="20"/>
                <w:szCs w:val="20"/>
              </w:rPr>
              <w:t>9</w:t>
            </w:r>
            <w:r w:rsidR="050051FF" w:rsidRPr="0629FFC1">
              <w:rPr>
                <w:rFonts w:ascii="Calibri" w:hAnsi="Calibri" w:cs="Calibri"/>
                <w:sz w:val="20"/>
                <w:szCs w:val="20"/>
              </w:rPr>
              <w:t>:</w:t>
            </w:r>
            <w:r w:rsidR="251B9B10" w:rsidRPr="0629FFC1">
              <w:rPr>
                <w:rFonts w:ascii="Calibri" w:hAnsi="Calibri" w:cs="Calibri"/>
                <w:sz w:val="20"/>
                <w:szCs w:val="20"/>
              </w:rPr>
              <w:t>05</w:t>
            </w:r>
          </w:p>
        </w:tc>
        <w:tc>
          <w:tcPr>
            <w:tcW w:w="13258" w:type="dxa"/>
            <w:gridSpan w:val="4"/>
          </w:tcPr>
          <w:p w14:paraId="4DFC2769" w14:textId="77777777" w:rsidR="00380D15" w:rsidRPr="00AD2386" w:rsidRDefault="7F5386BB" w:rsidP="0E6A616D">
            <w:pPr>
              <w:rPr>
                <w:rFonts w:ascii="Calibri" w:eastAsia="Times New Roman" w:hAnsi="Calibri" w:cs="Calibri"/>
                <w:b/>
                <w:bCs/>
                <w:color w:val="002060"/>
                <w:sz w:val="20"/>
                <w:szCs w:val="20"/>
                <w:lang w:val="en-GB"/>
              </w:rPr>
            </w:pPr>
            <w:r w:rsidRPr="0E6A616D">
              <w:rPr>
                <w:rFonts w:ascii="Calibri" w:eastAsia="Times New Roman" w:hAnsi="Calibri" w:cs="Calibri"/>
                <w:b/>
                <w:bCs/>
                <w:color w:val="002060"/>
                <w:sz w:val="20"/>
                <w:szCs w:val="20"/>
                <w:lang w:val="en-GB"/>
              </w:rPr>
              <w:t>The Ultimate Technology Discussion – AI and Automation Shaping the Future of Shared Services</w:t>
            </w:r>
          </w:p>
          <w:p w14:paraId="3CF631F7" w14:textId="77777777" w:rsidR="00380D15" w:rsidRPr="00AD2386" w:rsidRDefault="7F5386BB" w:rsidP="0E6A616D">
            <w:pPr>
              <w:pStyle w:val="ListParagraph"/>
              <w:numPr>
                <w:ilvl w:val="0"/>
                <w:numId w:val="23"/>
              </w:numPr>
              <w:rPr>
                <w:rFonts w:ascii="Calibri" w:hAnsi="Calibri" w:cs="Calibri"/>
                <w:sz w:val="20"/>
                <w:szCs w:val="20"/>
              </w:rPr>
            </w:pPr>
            <w:r w:rsidRPr="0E6A616D">
              <w:rPr>
                <w:rFonts w:ascii="Calibri" w:eastAsia="Times New Roman" w:hAnsi="Calibri" w:cs="Calibri"/>
                <w:sz w:val="20"/>
                <w:szCs w:val="20"/>
                <w:lang w:val="en-GB"/>
              </w:rPr>
              <w:t xml:space="preserve">How has the evolution of AI and automation over the past decades transformed shared services, and what’s next on the horizon? </w:t>
            </w:r>
          </w:p>
          <w:p w14:paraId="247B9C76" w14:textId="77777777" w:rsidR="00380D15" w:rsidRPr="00AD2386" w:rsidRDefault="7F5386BB" w:rsidP="0E6A616D">
            <w:pPr>
              <w:pStyle w:val="ListParagraph"/>
              <w:numPr>
                <w:ilvl w:val="0"/>
                <w:numId w:val="23"/>
              </w:numPr>
              <w:rPr>
                <w:rFonts w:ascii="Calibri" w:hAnsi="Calibri" w:cs="Calibri"/>
                <w:sz w:val="20"/>
                <w:szCs w:val="20"/>
              </w:rPr>
            </w:pPr>
            <w:r w:rsidRPr="0E6A616D">
              <w:rPr>
                <w:rFonts w:ascii="Calibri" w:eastAsia="Times New Roman" w:hAnsi="Calibri" w:cs="Calibri"/>
                <w:sz w:val="20"/>
                <w:szCs w:val="20"/>
                <w:lang w:val="en-GB"/>
              </w:rPr>
              <w:t xml:space="preserve">What lessons can we learn from 10 years of innovation to successfully implement cutting-edge AI and automation technologies? </w:t>
            </w:r>
          </w:p>
          <w:p w14:paraId="5670FE1D" w14:textId="77777777" w:rsidR="00380D15" w:rsidRPr="00AD2386" w:rsidRDefault="7F5386BB" w:rsidP="0E6A616D">
            <w:pPr>
              <w:pStyle w:val="ListParagraph"/>
              <w:numPr>
                <w:ilvl w:val="0"/>
                <w:numId w:val="23"/>
              </w:numPr>
              <w:rPr>
                <w:rFonts w:ascii="Calibri" w:hAnsi="Calibri" w:cs="Calibri"/>
                <w:b/>
                <w:bCs/>
                <w:sz w:val="20"/>
                <w:szCs w:val="20"/>
              </w:rPr>
            </w:pPr>
            <w:r w:rsidRPr="0E6A616D">
              <w:rPr>
                <w:rFonts w:ascii="Calibri" w:eastAsia="Times New Roman" w:hAnsi="Calibri" w:cs="Calibri"/>
                <w:sz w:val="20"/>
                <w:szCs w:val="20"/>
                <w:lang w:val="en-GB"/>
              </w:rPr>
              <w:t xml:space="preserve">How do organisations strike the right balance between leveraging automation for efficiency and maintaining a human touch in service delivery? </w:t>
            </w:r>
          </w:p>
          <w:p w14:paraId="3F98D56D" w14:textId="77777777" w:rsidR="00380D15" w:rsidRPr="00AD2386" w:rsidRDefault="7F5386BB" w:rsidP="0E6A616D">
            <w:pPr>
              <w:rPr>
                <w:rFonts w:ascii="Calibri" w:hAnsi="Calibri" w:cs="Calibri"/>
                <w:b/>
                <w:bCs/>
                <w:sz w:val="20"/>
                <w:szCs w:val="20"/>
                <w:lang w:val="en-GB"/>
              </w:rPr>
            </w:pPr>
            <w:r w:rsidRPr="0E6A616D">
              <w:rPr>
                <w:rFonts w:ascii="Calibri" w:hAnsi="Calibri" w:cs="Calibri"/>
                <w:sz w:val="20"/>
                <w:szCs w:val="20"/>
                <w:lang w:val="en-GB"/>
              </w:rPr>
              <w:t>Panellists:</w:t>
            </w:r>
            <w:r w:rsidRPr="0E6A616D">
              <w:rPr>
                <w:rFonts w:ascii="Calibri" w:hAnsi="Calibri" w:cs="Calibri"/>
                <w:b/>
                <w:bCs/>
                <w:sz w:val="20"/>
                <w:szCs w:val="20"/>
                <w:lang w:val="en-GB"/>
              </w:rPr>
              <w:t xml:space="preserve"> </w:t>
            </w:r>
          </w:p>
          <w:p w14:paraId="1719E042" w14:textId="77777777" w:rsidR="00380D15" w:rsidRPr="00AD2386" w:rsidRDefault="7F5386BB" w:rsidP="0E6A616D">
            <w:pPr>
              <w:rPr>
                <w:rFonts w:ascii="Calibri" w:hAnsi="Calibri" w:cs="Calibri"/>
                <w:sz w:val="20"/>
                <w:szCs w:val="20"/>
                <w:lang w:val="en-GB"/>
              </w:rPr>
            </w:pPr>
            <w:r w:rsidRPr="0E6A616D">
              <w:rPr>
                <w:rFonts w:ascii="Calibri" w:hAnsi="Calibri" w:cs="Calibri"/>
                <w:b/>
                <w:bCs/>
                <w:sz w:val="20"/>
                <w:szCs w:val="20"/>
                <w:lang w:val="en-GB"/>
              </w:rPr>
              <w:t>Abhi Kadian,</w:t>
            </w:r>
            <w:r w:rsidRPr="0E6A616D">
              <w:rPr>
                <w:rFonts w:ascii="Calibri" w:hAnsi="Calibri" w:cs="Calibri"/>
                <w:sz w:val="20"/>
                <w:szCs w:val="20"/>
                <w:lang w:val="en-GB"/>
              </w:rPr>
              <w:t xml:space="preserve"> Chief Process &amp; Intelligent Automation Officer, </w:t>
            </w:r>
            <w:r w:rsidRPr="0E6A616D">
              <w:rPr>
                <w:rFonts w:ascii="Calibri" w:hAnsi="Calibri" w:cs="Calibri"/>
                <w:b/>
                <w:bCs/>
                <w:sz w:val="20"/>
                <w:szCs w:val="20"/>
                <w:lang w:val="en-GB"/>
              </w:rPr>
              <w:t>Westpac</w:t>
            </w:r>
          </w:p>
          <w:p w14:paraId="1A3C6926" w14:textId="77777777" w:rsidR="00380D15" w:rsidRPr="00AD2386" w:rsidRDefault="7F5386BB" w:rsidP="0E6A616D">
            <w:pPr>
              <w:rPr>
                <w:rFonts w:ascii="Calibri" w:hAnsi="Calibri" w:cs="Calibri"/>
                <w:sz w:val="20"/>
                <w:szCs w:val="20"/>
                <w:lang w:val="en-GB"/>
              </w:rPr>
            </w:pPr>
            <w:r w:rsidRPr="0E6A616D">
              <w:rPr>
                <w:rFonts w:ascii="Calibri" w:hAnsi="Calibri" w:cs="Calibri"/>
                <w:b/>
                <w:bCs/>
                <w:sz w:val="20"/>
                <w:szCs w:val="20"/>
                <w:lang w:val="en-GB"/>
              </w:rPr>
              <w:t>Tim Johnson</w:t>
            </w:r>
            <w:r w:rsidRPr="0E6A616D">
              <w:rPr>
                <w:rFonts w:ascii="Calibri" w:hAnsi="Calibri" w:cs="Calibri"/>
                <w:sz w:val="20"/>
                <w:szCs w:val="20"/>
                <w:lang w:val="en-GB"/>
              </w:rPr>
              <w:t xml:space="preserve">, Head of Automation, </w:t>
            </w:r>
            <w:r w:rsidRPr="0E6A616D">
              <w:rPr>
                <w:rFonts w:ascii="Calibri" w:hAnsi="Calibri" w:cs="Calibri"/>
                <w:b/>
                <w:bCs/>
                <w:sz w:val="20"/>
                <w:szCs w:val="20"/>
                <w:lang w:val="en-GB"/>
              </w:rPr>
              <w:t>Suncorp Group</w:t>
            </w:r>
          </w:p>
          <w:p w14:paraId="489E4925" w14:textId="3FD32945" w:rsidR="00380D15" w:rsidRPr="00AD2386" w:rsidRDefault="7F5386BB" w:rsidP="0E6A616D">
            <w:pPr>
              <w:pStyle w:val="NoSpacing"/>
              <w:rPr>
                <w:rFonts w:ascii="Calibri" w:eastAsia="Times New Roman" w:hAnsi="Calibri" w:cs="Calibri"/>
                <w:b/>
                <w:bCs/>
                <w:sz w:val="20"/>
                <w:szCs w:val="20"/>
                <w:lang w:val="en-GB"/>
              </w:rPr>
            </w:pPr>
            <w:r w:rsidRPr="0E6A616D">
              <w:rPr>
                <w:rFonts w:ascii="Calibri" w:hAnsi="Calibri" w:cs="Calibri"/>
                <w:b/>
                <w:bCs/>
                <w:sz w:val="20"/>
                <w:szCs w:val="20"/>
                <w:lang w:val="en-GB"/>
              </w:rPr>
              <w:lastRenderedPageBreak/>
              <w:t xml:space="preserve">Yaseen Mubarak, </w:t>
            </w:r>
            <w:r w:rsidRPr="0E6A616D">
              <w:rPr>
                <w:rFonts w:ascii="Calibri" w:hAnsi="Calibri" w:cs="Calibri"/>
                <w:sz w:val="20"/>
                <w:szCs w:val="20"/>
                <w:lang w:val="en-GB"/>
              </w:rPr>
              <w:t xml:space="preserve">Hyperautomation &amp; Scaled Innovation - International Lead, </w:t>
            </w:r>
            <w:r w:rsidRPr="0E6A616D">
              <w:rPr>
                <w:rFonts w:ascii="Calibri" w:hAnsi="Calibri" w:cs="Calibri"/>
                <w:b/>
                <w:bCs/>
                <w:sz w:val="20"/>
                <w:szCs w:val="20"/>
                <w:lang w:val="en-GB"/>
              </w:rPr>
              <w:t>AstraZeneca</w:t>
            </w:r>
            <w:r w:rsidR="00380D15">
              <w:br/>
            </w:r>
          </w:p>
        </w:tc>
      </w:tr>
      <w:tr w:rsidR="00772985" w:rsidRPr="00AD2386" w14:paraId="726F09D8" w14:textId="77777777" w:rsidTr="76EB28B0">
        <w:trPr>
          <w:trHeight w:val="2355"/>
        </w:trPr>
        <w:tc>
          <w:tcPr>
            <w:tcW w:w="690" w:type="dxa"/>
          </w:tcPr>
          <w:p w14:paraId="4FA0D2A4" w14:textId="50B2E82F" w:rsidR="00772985" w:rsidRPr="00AD2386" w:rsidRDefault="5DBA0E2F" w:rsidP="00772985">
            <w:pPr>
              <w:pStyle w:val="NoSpacing"/>
              <w:rPr>
                <w:rFonts w:ascii="Calibri" w:hAnsi="Calibri" w:cs="Calibri"/>
                <w:sz w:val="20"/>
                <w:szCs w:val="20"/>
              </w:rPr>
            </w:pPr>
            <w:r w:rsidRPr="0629FFC1">
              <w:rPr>
                <w:rFonts w:ascii="Calibri" w:hAnsi="Calibri" w:cs="Calibri"/>
                <w:sz w:val="20"/>
                <w:szCs w:val="20"/>
              </w:rPr>
              <w:lastRenderedPageBreak/>
              <w:t>9</w:t>
            </w:r>
            <w:r w:rsidR="050051FF" w:rsidRPr="0629FFC1">
              <w:rPr>
                <w:rFonts w:ascii="Calibri" w:hAnsi="Calibri" w:cs="Calibri"/>
                <w:sz w:val="20"/>
                <w:szCs w:val="20"/>
              </w:rPr>
              <w:t>:</w:t>
            </w:r>
            <w:r w:rsidR="7C0F40F2" w:rsidRPr="0629FFC1">
              <w:rPr>
                <w:rFonts w:ascii="Calibri" w:hAnsi="Calibri" w:cs="Calibri"/>
                <w:sz w:val="20"/>
                <w:szCs w:val="20"/>
              </w:rPr>
              <w:t>35</w:t>
            </w:r>
          </w:p>
        </w:tc>
        <w:tc>
          <w:tcPr>
            <w:tcW w:w="13258" w:type="dxa"/>
            <w:gridSpan w:val="4"/>
          </w:tcPr>
          <w:p w14:paraId="0279DD7D" w14:textId="6DC9F8D9" w:rsidR="00055ED4" w:rsidRPr="00AD2386" w:rsidRDefault="1A2DBD96" w:rsidP="55B0C68C">
            <w:pPr>
              <w:shd w:val="clear" w:color="auto" w:fill="FFFFFF" w:themeFill="background1"/>
              <w:rPr>
                <w:rFonts w:ascii="Calibri" w:eastAsia="Calibri" w:hAnsi="Calibri" w:cs="Calibri"/>
                <w:b/>
                <w:bCs/>
                <w:color w:val="002060"/>
                <w:sz w:val="20"/>
                <w:szCs w:val="20"/>
              </w:rPr>
            </w:pPr>
            <w:r w:rsidRPr="55B0C68C">
              <w:rPr>
                <w:rFonts w:ascii="Calibri" w:eastAsia="Calibri" w:hAnsi="Calibri" w:cs="Calibri"/>
                <w:b/>
                <w:bCs/>
                <w:color w:val="002060"/>
                <w:sz w:val="20"/>
                <w:szCs w:val="20"/>
              </w:rPr>
              <w:t>How Kraft Heinz Transformed Intercompany Processes with BlackLine</w:t>
            </w:r>
          </w:p>
          <w:p w14:paraId="4F273CFE" w14:textId="59B2A65D" w:rsidR="00055ED4" w:rsidRPr="00AD2386" w:rsidRDefault="1A2DBD96" w:rsidP="55B0C68C">
            <w:pPr>
              <w:shd w:val="clear" w:color="auto" w:fill="FFFFFF" w:themeFill="background1"/>
              <w:rPr>
                <w:rFonts w:ascii="Calibri" w:eastAsia="Calibri" w:hAnsi="Calibri" w:cs="Calibri"/>
                <w:color w:val="000000" w:themeColor="text1"/>
                <w:sz w:val="20"/>
                <w:szCs w:val="20"/>
              </w:rPr>
            </w:pPr>
            <w:r w:rsidRPr="55B0C68C">
              <w:rPr>
                <w:rFonts w:ascii="Calibri" w:eastAsia="Calibri" w:hAnsi="Calibri" w:cs="Calibri"/>
                <w:color w:val="000000" w:themeColor="text1"/>
                <w:sz w:val="20"/>
                <w:szCs w:val="20"/>
              </w:rPr>
              <w:t xml:space="preserve">Intercompany operations are complex, with supply chain disruptions, tariffs, and evolving tax regulations adding to the challenge. For many multinationals, intercompany transactions exceed external sales by 10x, </w:t>
            </w:r>
            <w:r w:rsidRPr="55B0C68C">
              <w:rPr>
                <w:rFonts w:ascii="Calibri" w:eastAsia="Calibri" w:hAnsi="Calibri" w:cs="Calibri"/>
                <w:b/>
                <w:bCs/>
                <w:color w:val="000000" w:themeColor="text1"/>
                <w:sz w:val="20"/>
                <w:szCs w:val="20"/>
              </w:rPr>
              <w:t>according to Deloitte,</w:t>
            </w:r>
            <w:r w:rsidRPr="55B0C68C">
              <w:rPr>
                <w:rFonts w:ascii="Calibri" w:eastAsia="Calibri" w:hAnsi="Calibri" w:cs="Calibri"/>
                <w:color w:val="000000" w:themeColor="text1"/>
                <w:sz w:val="20"/>
                <w:szCs w:val="20"/>
              </w:rPr>
              <w:t xml:space="preserve"> making inefficiencies both costly and risky.  </w:t>
            </w:r>
          </w:p>
          <w:p w14:paraId="7822A644" w14:textId="32BE0E8C" w:rsidR="00055ED4" w:rsidRPr="00AD2386" w:rsidRDefault="1A2DBD96" w:rsidP="55B0C68C">
            <w:pPr>
              <w:shd w:val="clear" w:color="auto" w:fill="FFFFFF" w:themeFill="background1"/>
              <w:rPr>
                <w:rFonts w:ascii="Calibri" w:eastAsia="Calibri" w:hAnsi="Calibri" w:cs="Calibri"/>
                <w:color w:val="000000" w:themeColor="text1"/>
                <w:sz w:val="20"/>
                <w:szCs w:val="20"/>
              </w:rPr>
            </w:pPr>
            <w:r w:rsidRPr="55B0C68C">
              <w:rPr>
                <w:rFonts w:ascii="Calibri" w:eastAsia="Calibri" w:hAnsi="Calibri" w:cs="Calibri"/>
                <w:color w:val="000000" w:themeColor="text1"/>
                <w:sz w:val="20"/>
                <w:szCs w:val="20"/>
              </w:rPr>
              <w:t>Hear how Kraft Heinz tackled $30M in unreconciled transactions using BlackLine to automate and streamline intercompany processes—reducing close delays, improving compliance, and unlocking trapped capital. Learn how data harmonization, process standardization, and automation create scalable, future-ready operations.</w:t>
            </w:r>
          </w:p>
          <w:p w14:paraId="2961B5EE" w14:textId="32D428F1" w:rsidR="00055ED4" w:rsidRPr="00AD2386" w:rsidRDefault="00055ED4" w:rsidP="55B0C68C">
            <w:pPr>
              <w:shd w:val="clear" w:color="auto" w:fill="FFFFFF" w:themeFill="background1"/>
              <w:rPr>
                <w:rFonts w:ascii="Calibri" w:eastAsia="Calibri" w:hAnsi="Calibri" w:cs="Calibri"/>
                <w:b/>
                <w:bCs/>
                <w:color w:val="002060"/>
                <w:sz w:val="20"/>
                <w:szCs w:val="20"/>
              </w:rPr>
            </w:pPr>
          </w:p>
          <w:p w14:paraId="40ECCF69" w14:textId="7A6BF378" w:rsidR="00055ED4" w:rsidRPr="00AD2386" w:rsidRDefault="115043BB" w:rsidP="55B0C68C">
            <w:pPr>
              <w:shd w:val="clear" w:color="auto" w:fill="FFFFFF" w:themeFill="background1"/>
              <w:rPr>
                <w:rFonts w:ascii="Calibri" w:hAnsi="Calibri" w:cs="Calibri"/>
                <w:sz w:val="20"/>
                <w:szCs w:val="20"/>
              </w:rPr>
            </w:pPr>
            <w:r w:rsidRPr="55B0C68C">
              <w:rPr>
                <w:rFonts w:ascii="Calibri" w:hAnsi="Calibri" w:cs="Calibri"/>
                <w:sz w:val="20"/>
                <w:szCs w:val="20"/>
              </w:rPr>
              <w:t>Presenter:</w:t>
            </w:r>
          </w:p>
          <w:p w14:paraId="04A13716" w14:textId="5F276ED8" w:rsidR="00055ED4" w:rsidRPr="00AD2386" w:rsidRDefault="115043BB" w:rsidP="55B0C68C">
            <w:pPr>
              <w:rPr>
                <w:rFonts w:ascii="Calibri" w:eastAsia="Calibri" w:hAnsi="Calibri" w:cs="Calibri"/>
                <w:sz w:val="20"/>
                <w:szCs w:val="20"/>
              </w:rPr>
            </w:pPr>
            <w:r w:rsidRPr="55B0C68C">
              <w:rPr>
                <w:rFonts w:ascii="Calibri" w:eastAsia="Calibri" w:hAnsi="Calibri" w:cs="Calibri"/>
                <w:b/>
                <w:bCs/>
                <w:sz w:val="20"/>
                <w:szCs w:val="20"/>
              </w:rPr>
              <w:t>Mike Goldsworthy</w:t>
            </w:r>
            <w:r w:rsidRPr="55B0C68C">
              <w:rPr>
                <w:rFonts w:ascii="Calibri" w:eastAsia="Calibri" w:hAnsi="Calibri" w:cs="Calibri"/>
                <w:sz w:val="20"/>
                <w:szCs w:val="20"/>
              </w:rPr>
              <w:t xml:space="preserve">, Strategy Manager - Intercompany APJ, </w:t>
            </w:r>
            <w:r w:rsidRPr="55B0C68C">
              <w:rPr>
                <w:rFonts w:ascii="Calibri" w:eastAsia="Calibri" w:hAnsi="Calibri" w:cs="Calibri"/>
                <w:b/>
                <w:bCs/>
                <w:sz w:val="20"/>
                <w:szCs w:val="20"/>
              </w:rPr>
              <w:t>BlackLine</w:t>
            </w:r>
          </w:p>
          <w:p w14:paraId="67BDABA7" w14:textId="698A0C2C" w:rsidR="00055ED4" w:rsidRPr="00AD2386" w:rsidRDefault="00055ED4" w:rsidP="55B0C68C">
            <w:pPr>
              <w:rPr>
                <w:rFonts w:ascii="Calibri" w:eastAsia="Calibri" w:hAnsi="Calibri" w:cs="Calibri"/>
                <w:b/>
                <w:bCs/>
                <w:color w:val="002060"/>
                <w:sz w:val="20"/>
                <w:szCs w:val="20"/>
                <w:lang w:val="en-GB"/>
              </w:rPr>
            </w:pPr>
          </w:p>
        </w:tc>
      </w:tr>
      <w:tr w:rsidR="00987947" w:rsidRPr="00AD2386" w14:paraId="06DE9A37" w14:textId="77777777" w:rsidTr="76EB28B0">
        <w:trPr>
          <w:trHeight w:val="300"/>
        </w:trPr>
        <w:tc>
          <w:tcPr>
            <w:tcW w:w="690" w:type="dxa"/>
          </w:tcPr>
          <w:p w14:paraId="4D9C1247" w14:textId="3C92F5AB" w:rsidR="00987947" w:rsidRPr="00AD2386" w:rsidRDefault="6429498D" w:rsidP="00772985">
            <w:pPr>
              <w:pStyle w:val="NoSpacing"/>
              <w:rPr>
                <w:rFonts w:ascii="Calibri" w:hAnsi="Calibri" w:cs="Calibri"/>
                <w:sz w:val="20"/>
                <w:szCs w:val="20"/>
              </w:rPr>
            </w:pPr>
            <w:r w:rsidRPr="0629FFC1">
              <w:rPr>
                <w:rFonts w:ascii="Calibri" w:hAnsi="Calibri" w:cs="Calibri"/>
                <w:sz w:val="20"/>
                <w:szCs w:val="20"/>
              </w:rPr>
              <w:t>10:00</w:t>
            </w:r>
          </w:p>
        </w:tc>
        <w:tc>
          <w:tcPr>
            <w:tcW w:w="13258" w:type="dxa"/>
            <w:gridSpan w:val="4"/>
          </w:tcPr>
          <w:p w14:paraId="6196332D" w14:textId="77777777" w:rsidR="00987947" w:rsidRPr="00AD2386" w:rsidRDefault="00D914BA" w:rsidP="00772985">
            <w:pPr>
              <w:rPr>
                <w:rFonts w:ascii="Calibri" w:eastAsia="Times New Roman" w:hAnsi="Calibri" w:cs="Calibri"/>
                <w:b/>
                <w:bCs/>
                <w:color w:val="002060"/>
                <w:sz w:val="20"/>
                <w:szCs w:val="20"/>
                <w:lang w:val="en-GB"/>
              </w:rPr>
            </w:pPr>
            <w:r w:rsidRPr="00AD2386">
              <w:rPr>
                <w:rFonts w:ascii="Calibri" w:eastAsia="Times New Roman" w:hAnsi="Calibri" w:cs="Calibri"/>
                <w:b/>
                <w:bCs/>
                <w:color w:val="002060"/>
                <w:sz w:val="20"/>
                <w:szCs w:val="20"/>
                <w:lang w:val="en-GB"/>
              </w:rPr>
              <w:t>SSOW Connections – Meet Your Industry</w:t>
            </w:r>
            <w:r w:rsidR="00380D15" w:rsidRPr="00AD2386">
              <w:rPr>
                <w:rFonts w:ascii="Calibri" w:eastAsia="Times New Roman" w:hAnsi="Calibri" w:cs="Calibri"/>
                <w:b/>
                <w:bCs/>
                <w:color w:val="002060"/>
                <w:sz w:val="20"/>
                <w:szCs w:val="20"/>
                <w:lang w:val="en-GB"/>
              </w:rPr>
              <w:t>!</w:t>
            </w:r>
          </w:p>
          <w:p w14:paraId="238CDAA7" w14:textId="77777777" w:rsidR="00380D15" w:rsidRPr="00AD2386" w:rsidRDefault="00380D15" w:rsidP="00772985">
            <w:pPr>
              <w:rPr>
                <w:rFonts w:ascii="Calibri" w:eastAsia="Times New Roman" w:hAnsi="Calibri" w:cs="Calibri"/>
                <w:sz w:val="20"/>
                <w:szCs w:val="20"/>
              </w:rPr>
            </w:pPr>
            <w:r w:rsidRPr="00AD2386">
              <w:rPr>
                <w:rFonts w:ascii="Calibri" w:eastAsia="Times New Roman" w:hAnsi="Calibri" w:cs="Calibri"/>
                <w:sz w:val="20"/>
                <w:szCs w:val="20"/>
              </w:rPr>
              <w:t>Engage in fast-paced, meaningful conversations with peers, experts, and industry leaders to expand your professional network and spark new ideas.</w:t>
            </w:r>
          </w:p>
          <w:p w14:paraId="77760D06" w14:textId="594D6683" w:rsidR="00380D15" w:rsidRPr="00AD2386" w:rsidRDefault="00380D15" w:rsidP="00772985">
            <w:pPr>
              <w:rPr>
                <w:rFonts w:ascii="Calibri" w:eastAsia="Times New Roman" w:hAnsi="Calibri" w:cs="Calibri"/>
                <w:sz w:val="20"/>
                <w:szCs w:val="20"/>
                <w:lang w:val="en-GB"/>
              </w:rPr>
            </w:pPr>
          </w:p>
        </w:tc>
      </w:tr>
      <w:tr w:rsidR="00772985" w:rsidRPr="00AD2386" w14:paraId="4529DD1A" w14:textId="77777777" w:rsidTr="76EB28B0">
        <w:trPr>
          <w:trHeight w:val="300"/>
        </w:trPr>
        <w:tc>
          <w:tcPr>
            <w:tcW w:w="690" w:type="dxa"/>
          </w:tcPr>
          <w:p w14:paraId="725703A3" w14:textId="00715C8E" w:rsidR="00772985" w:rsidRPr="00AD2386" w:rsidRDefault="5DBA0E2F" w:rsidP="00772985">
            <w:pPr>
              <w:pStyle w:val="NoSpacing"/>
              <w:rPr>
                <w:rFonts w:ascii="Calibri" w:hAnsi="Calibri" w:cs="Calibri"/>
                <w:sz w:val="20"/>
                <w:szCs w:val="20"/>
              </w:rPr>
            </w:pPr>
            <w:r w:rsidRPr="0629FFC1">
              <w:rPr>
                <w:rFonts w:ascii="Calibri" w:hAnsi="Calibri" w:cs="Calibri"/>
                <w:sz w:val="20"/>
                <w:szCs w:val="20"/>
              </w:rPr>
              <w:t>10</w:t>
            </w:r>
            <w:r w:rsidR="47F8BF1E" w:rsidRPr="0629FFC1">
              <w:rPr>
                <w:rFonts w:ascii="Calibri" w:hAnsi="Calibri" w:cs="Calibri"/>
                <w:sz w:val="20"/>
                <w:szCs w:val="20"/>
              </w:rPr>
              <w:t>:15</w:t>
            </w:r>
          </w:p>
        </w:tc>
        <w:tc>
          <w:tcPr>
            <w:tcW w:w="13258" w:type="dxa"/>
            <w:gridSpan w:val="4"/>
          </w:tcPr>
          <w:p w14:paraId="452EA6DA" w14:textId="25934A44" w:rsidR="00944119" w:rsidRPr="00AD2386" w:rsidRDefault="701C88B9" w:rsidP="0E6A616D">
            <w:pPr>
              <w:rPr>
                <w:rFonts w:ascii="Calibri" w:eastAsia="Calibri" w:hAnsi="Calibri" w:cs="Calibri"/>
                <w:b/>
                <w:bCs/>
                <w:color w:val="002060"/>
                <w:sz w:val="20"/>
                <w:szCs w:val="20"/>
              </w:rPr>
            </w:pPr>
            <w:r w:rsidRPr="0E6A616D">
              <w:rPr>
                <w:rFonts w:ascii="Calibri" w:eastAsia="Calibri" w:hAnsi="Calibri" w:cs="Calibri"/>
                <w:b/>
                <w:bCs/>
                <w:color w:val="002060"/>
                <w:sz w:val="20"/>
                <w:szCs w:val="20"/>
              </w:rPr>
              <w:t>Maintaining Operational performance During Major Organisational Transformation</w:t>
            </w:r>
          </w:p>
          <w:p w14:paraId="3CDA3BA4" w14:textId="41F6D84A" w:rsidR="00944119" w:rsidRPr="00AD2386" w:rsidRDefault="701C88B9" w:rsidP="0E6A616D">
            <w:pPr>
              <w:pStyle w:val="ListParagraph"/>
              <w:numPr>
                <w:ilvl w:val="0"/>
                <w:numId w:val="53"/>
              </w:numPr>
              <w:rPr>
                <w:rFonts w:ascii="Calibri" w:hAnsi="Calibri" w:cs="Calibri"/>
                <w:sz w:val="20"/>
                <w:szCs w:val="20"/>
              </w:rPr>
            </w:pPr>
            <w:r w:rsidRPr="0E6A616D">
              <w:rPr>
                <w:rFonts w:ascii="Calibri" w:hAnsi="Calibri" w:cs="Calibri"/>
                <w:sz w:val="20"/>
                <w:szCs w:val="20"/>
              </w:rPr>
              <w:t>Maintaining operational performance during major organisational transformation.</w:t>
            </w:r>
          </w:p>
          <w:p w14:paraId="380883DF" w14:textId="40F747C4" w:rsidR="00944119" w:rsidRPr="00AD2386" w:rsidRDefault="701C88B9" w:rsidP="0E6A616D">
            <w:pPr>
              <w:pStyle w:val="ListParagraph"/>
              <w:numPr>
                <w:ilvl w:val="0"/>
                <w:numId w:val="53"/>
              </w:numPr>
              <w:rPr>
                <w:rFonts w:ascii="Calibri" w:hAnsi="Calibri" w:cs="Calibri"/>
                <w:sz w:val="20"/>
                <w:szCs w:val="20"/>
              </w:rPr>
            </w:pPr>
            <w:r w:rsidRPr="0E6A616D">
              <w:rPr>
                <w:rFonts w:ascii="Calibri" w:hAnsi="Calibri" w:cs="Calibri"/>
                <w:sz w:val="20"/>
                <w:szCs w:val="20"/>
              </w:rPr>
              <w:t>Managing the people side of change and ensuring business continuity.</w:t>
            </w:r>
          </w:p>
          <w:p w14:paraId="3DFBD4A5" w14:textId="2D61C78D" w:rsidR="00944119" w:rsidRPr="00AD2386" w:rsidRDefault="701C88B9" w:rsidP="0E6A616D">
            <w:pPr>
              <w:pStyle w:val="ListParagraph"/>
              <w:numPr>
                <w:ilvl w:val="0"/>
                <w:numId w:val="53"/>
              </w:numPr>
              <w:rPr>
                <w:rFonts w:ascii="Calibri" w:hAnsi="Calibri" w:cs="Calibri"/>
                <w:sz w:val="20"/>
                <w:szCs w:val="20"/>
              </w:rPr>
            </w:pPr>
            <w:r w:rsidRPr="0E6A616D">
              <w:rPr>
                <w:rFonts w:ascii="Calibri" w:hAnsi="Calibri" w:cs="Calibri"/>
                <w:sz w:val="20"/>
                <w:szCs w:val="20"/>
              </w:rPr>
              <w:t>Leveraging transformation to optimise shared services for the future.</w:t>
            </w:r>
          </w:p>
          <w:p w14:paraId="2CBA66B6" w14:textId="09E1F400" w:rsidR="00944119" w:rsidRPr="00AD2386" w:rsidRDefault="00944119" w:rsidP="0E6A616D">
            <w:pPr>
              <w:rPr>
                <w:rFonts w:ascii="Calibri" w:eastAsia="Calibri" w:hAnsi="Calibri" w:cs="Calibri"/>
                <w:color w:val="000000" w:themeColor="text1"/>
              </w:rPr>
            </w:pPr>
          </w:p>
          <w:p w14:paraId="25A5957F" w14:textId="7A6BF378" w:rsidR="00944119" w:rsidRPr="00AD2386" w:rsidRDefault="701C88B9" w:rsidP="0E6A616D">
            <w:pPr>
              <w:shd w:val="clear" w:color="auto" w:fill="FFFFFF" w:themeFill="background1"/>
              <w:rPr>
                <w:rFonts w:ascii="Calibri" w:hAnsi="Calibri" w:cs="Calibri"/>
                <w:sz w:val="20"/>
                <w:szCs w:val="20"/>
              </w:rPr>
            </w:pPr>
            <w:r w:rsidRPr="0E6A616D">
              <w:rPr>
                <w:rFonts w:ascii="Calibri" w:hAnsi="Calibri" w:cs="Calibri"/>
                <w:sz w:val="20"/>
                <w:szCs w:val="20"/>
              </w:rPr>
              <w:t>Presenter:</w:t>
            </w:r>
          </w:p>
          <w:p w14:paraId="3B6C8E79" w14:textId="4CFAC6CB" w:rsidR="00944119" w:rsidRPr="00AD2386" w:rsidRDefault="701C88B9" w:rsidP="0E6A616D">
            <w:pPr>
              <w:rPr>
                <w:rFonts w:ascii="Calibri" w:eastAsia="Calibri" w:hAnsi="Calibri" w:cs="Calibri"/>
                <w:b/>
                <w:bCs/>
                <w:sz w:val="20"/>
                <w:szCs w:val="20"/>
              </w:rPr>
            </w:pPr>
            <w:r w:rsidRPr="0E6A616D">
              <w:rPr>
                <w:rFonts w:ascii="Calibri" w:eastAsia="Calibri" w:hAnsi="Calibri" w:cs="Calibri"/>
                <w:b/>
                <w:bCs/>
                <w:color w:val="000000" w:themeColor="text1"/>
                <w:sz w:val="20"/>
                <w:szCs w:val="20"/>
              </w:rPr>
              <w:t xml:space="preserve">Arturo Reitz, </w:t>
            </w:r>
            <w:r w:rsidRPr="0E6A616D">
              <w:rPr>
                <w:rFonts w:ascii="Calibri" w:eastAsia="Calibri" w:hAnsi="Calibri" w:cs="Calibri"/>
                <w:color w:val="242424"/>
                <w:sz w:val="20"/>
                <w:szCs w:val="20"/>
              </w:rPr>
              <w:t xml:space="preserve">Group Head of Corporate Services, </w:t>
            </w:r>
            <w:r w:rsidRPr="0E6A616D">
              <w:rPr>
                <w:rFonts w:ascii="Calibri" w:eastAsia="Calibri" w:hAnsi="Calibri" w:cs="Calibri"/>
                <w:b/>
                <w:bCs/>
                <w:color w:val="242424"/>
                <w:sz w:val="20"/>
                <w:szCs w:val="20"/>
              </w:rPr>
              <w:t>Asahi Beverages</w:t>
            </w:r>
          </w:p>
          <w:p w14:paraId="0F337C07" w14:textId="51F27BD0" w:rsidR="00944119" w:rsidRPr="00AD2386" w:rsidRDefault="00944119" w:rsidP="00772985">
            <w:pPr>
              <w:pStyle w:val="NoSpacing"/>
              <w:rPr>
                <w:rFonts w:ascii="Calibri" w:hAnsi="Calibri" w:cs="Calibri"/>
                <w:sz w:val="20"/>
                <w:szCs w:val="20"/>
              </w:rPr>
            </w:pPr>
          </w:p>
        </w:tc>
      </w:tr>
      <w:tr w:rsidR="0629FFC1" w14:paraId="2EBFA718" w14:textId="77777777" w:rsidTr="76EB28B0">
        <w:trPr>
          <w:trHeight w:val="300"/>
        </w:trPr>
        <w:tc>
          <w:tcPr>
            <w:tcW w:w="690" w:type="dxa"/>
          </w:tcPr>
          <w:p w14:paraId="481D6205" w14:textId="7D119920" w:rsidR="76CFF8C0" w:rsidRDefault="76CFF8C0" w:rsidP="0629FFC1">
            <w:pPr>
              <w:pStyle w:val="NoSpacing"/>
              <w:rPr>
                <w:rFonts w:ascii="Calibri" w:hAnsi="Calibri" w:cs="Calibri"/>
                <w:sz w:val="20"/>
                <w:szCs w:val="20"/>
              </w:rPr>
            </w:pPr>
            <w:r w:rsidRPr="0629FFC1">
              <w:rPr>
                <w:rFonts w:ascii="Calibri" w:hAnsi="Calibri" w:cs="Calibri"/>
                <w:sz w:val="20"/>
                <w:szCs w:val="20"/>
              </w:rPr>
              <w:t>10:35</w:t>
            </w:r>
          </w:p>
        </w:tc>
        <w:tc>
          <w:tcPr>
            <w:tcW w:w="13258" w:type="dxa"/>
            <w:gridSpan w:val="4"/>
          </w:tcPr>
          <w:p w14:paraId="3AAF443D" w14:textId="34E0B56B" w:rsidR="34A13A1C" w:rsidRDefault="3BBDA03F" w:rsidP="0629FFC1">
            <w:pPr>
              <w:rPr>
                <w:rFonts w:ascii="Calibri" w:eastAsia="Calibri" w:hAnsi="Calibri" w:cs="Calibri"/>
                <w:b/>
                <w:bCs/>
                <w:color w:val="002060"/>
                <w:sz w:val="20"/>
                <w:szCs w:val="20"/>
                <w:lang w:val="en-GB"/>
              </w:rPr>
            </w:pPr>
            <w:r w:rsidRPr="76EB28B0">
              <w:rPr>
                <w:rFonts w:ascii="Calibri" w:eastAsia="Calibri" w:hAnsi="Calibri" w:cs="Calibri"/>
                <w:b/>
                <w:bCs/>
                <w:color w:val="002060"/>
                <w:sz w:val="20"/>
                <w:szCs w:val="20"/>
                <w:lang w:val="en-GB"/>
              </w:rPr>
              <w:t>Reimaging GBS for the Future</w:t>
            </w:r>
          </w:p>
          <w:p w14:paraId="3DC3814D" w14:textId="177742FF" w:rsidR="61B3268A" w:rsidRDefault="61B3268A" w:rsidP="76EB28B0">
            <w:pPr>
              <w:rPr>
                <w:rFonts w:ascii="Calibri" w:hAnsi="Calibri" w:cs="Calibri"/>
                <w:sz w:val="20"/>
                <w:szCs w:val="20"/>
              </w:rPr>
            </w:pPr>
            <w:r w:rsidRPr="76EB28B0">
              <w:rPr>
                <w:rFonts w:ascii="Calibri" w:hAnsi="Calibri" w:cs="Calibri"/>
                <w:sz w:val="20"/>
                <w:szCs w:val="20"/>
              </w:rPr>
              <w:t xml:space="preserve">Discover how Wipro has been delivering customer centric service delivery excellence for their client’s. </w:t>
            </w:r>
          </w:p>
          <w:p w14:paraId="408F7984" w14:textId="4EC57B7B" w:rsidR="68EFF4EE" w:rsidRDefault="68EFF4EE" w:rsidP="0629FFC1">
            <w:pPr>
              <w:rPr>
                <w:rFonts w:ascii="Calibri" w:hAnsi="Calibri" w:cs="Calibri"/>
                <w:sz w:val="20"/>
                <w:szCs w:val="20"/>
              </w:rPr>
            </w:pPr>
            <w:r w:rsidRPr="0629FFC1">
              <w:rPr>
                <w:rFonts w:ascii="Calibri" w:hAnsi="Calibri" w:cs="Calibri"/>
                <w:sz w:val="20"/>
                <w:szCs w:val="20"/>
              </w:rPr>
              <w:t>Presenter</w:t>
            </w:r>
          </w:p>
          <w:p w14:paraId="3C30B50D" w14:textId="4A5CB906" w:rsidR="68EFF4EE" w:rsidRDefault="68EFF4EE" w:rsidP="0629FFC1">
            <w:pPr>
              <w:rPr>
                <w:rFonts w:ascii="Calibri" w:eastAsia="Calibri" w:hAnsi="Calibri" w:cs="Calibri"/>
                <w:sz w:val="20"/>
                <w:szCs w:val="20"/>
                <w:lang w:val="en-GB"/>
              </w:rPr>
            </w:pPr>
            <w:r w:rsidRPr="0629FFC1">
              <w:rPr>
                <w:rFonts w:ascii="Calibri" w:eastAsia="Calibri" w:hAnsi="Calibri" w:cs="Calibri"/>
                <w:b/>
                <w:bCs/>
                <w:sz w:val="20"/>
                <w:szCs w:val="20"/>
                <w:lang w:val="en-GB"/>
              </w:rPr>
              <w:t xml:space="preserve">Jasjit Singh Kang, </w:t>
            </w:r>
            <w:r w:rsidRPr="0629FFC1">
              <w:rPr>
                <w:rFonts w:ascii="Calibri" w:eastAsia="Calibri" w:hAnsi="Calibri" w:cs="Calibri"/>
                <w:sz w:val="20"/>
                <w:szCs w:val="20"/>
                <w:lang w:val="en-GB"/>
              </w:rPr>
              <w:t xml:space="preserve">Managing Partner and Global Head, Business Process Services, </w:t>
            </w:r>
            <w:r w:rsidRPr="0629FFC1">
              <w:rPr>
                <w:rFonts w:ascii="Calibri" w:eastAsia="Calibri" w:hAnsi="Calibri" w:cs="Calibri"/>
                <w:b/>
                <w:bCs/>
                <w:sz w:val="20"/>
                <w:szCs w:val="20"/>
                <w:lang w:val="en-GB"/>
              </w:rPr>
              <w:t>Wipro</w:t>
            </w:r>
          </w:p>
        </w:tc>
      </w:tr>
      <w:tr w:rsidR="00772985" w:rsidRPr="00AD2386" w14:paraId="71077B51" w14:textId="77777777" w:rsidTr="76EB28B0">
        <w:trPr>
          <w:trHeight w:val="300"/>
        </w:trPr>
        <w:tc>
          <w:tcPr>
            <w:tcW w:w="690" w:type="dxa"/>
          </w:tcPr>
          <w:p w14:paraId="1C6A4ECE" w14:textId="7D294605" w:rsidR="00772985" w:rsidRPr="00AD2386" w:rsidRDefault="0046150A" w:rsidP="00772985">
            <w:pPr>
              <w:pStyle w:val="NoSpacing"/>
              <w:rPr>
                <w:rFonts w:ascii="Calibri" w:hAnsi="Calibri" w:cs="Calibri"/>
                <w:sz w:val="20"/>
                <w:szCs w:val="20"/>
              </w:rPr>
            </w:pPr>
            <w:r w:rsidRPr="00AD2386">
              <w:rPr>
                <w:rFonts w:ascii="Calibri" w:hAnsi="Calibri" w:cs="Calibri"/>
                <w:sz w:val="20"/>
                <w:szCs w:val="20"/>
              </w:rPr>
              <w:t>11</w:t>
            </w:r>
            <w:r w:rsidR="00001201" w:rsidRPr="00AD2386">
              <w:rPr>
                <w:rFonts w:ascii="Calibri" w:hAnsi="Calibri" w:cs="Calibri"/>
                <w:sz w:val="20"/>
                <w:szCs w:val="20"/>
              </w:rPr>
              <w:t>:</w:t>
            </w:r>
            <w:r w:rsidR="0030017D" w:rsidRPr="00AD2386">
              <w:rPr>
                <w:rFonts w:ascii="Calibri" w:hAnsi="Calibri" w:cs="Calibri"/>
                <w:sz w:val="20"/>
                <w:szCs w:val="20"/>
              </w:rPr>
              <w:t>00</w:t>
            </w:r>
          </w:p>
        </w:tc>
        <w:tc>
          <w:tcPr>
            <w:tcW w:w="13258" w:type="dxa"/>
            <w:gridSpan w:val="4"/>
          </w:tcPr>
          <w:p w14:paraId="1C7E5AED" w14:textId="6157FE52" w:rsidR="00772985" w:rsidRPr="00AD2386" w:rsidRDefault="00772985" w:rsidP="00772985">
            <w:pPr>
              <w:pStyle w:val="NoSpacing"/>
              <w:rPr>
                <w:rFonts w:ascii="Calibri" w:hAnsi="Calibri" w:cs="Calibri"/>
                <w:b/>
                <w:bCs/>
                <w:color w:val="002060"/>
                <w:sz w:val="20"/>
                <w:szCs w:val="20"/>
              </w:rPr>
            </w:pPr>
            <w:r w:rsidRPr="00AD2386">
              <w:rPr>
                <w:rFonts w:ascii="Calibri" w:hAnsi="Calibri" w:cs="Calibri"/>
                <w:b/>
                <w:bCs/>
                <w:color w:val="002060"/>
                <w:sz w:val="20"/>
                <w:szCs w:val="20"/>
              </w:rPr>
              <w:t xml:space="preserve">Morning Break and </w:t>
            </w:r>
            <w:r w:rsidR="00363E59" w:rsidRPr="00AD2386">
              <w:rPr>
                <w:rFonts w:ascii="Calibri" w:hAnsi="Calibri" w:cs="Calibri"/>
                <w:b/>
                <w:bCs/>
                <w:color w:val="002060"/>
                <w:sz w:val="20"/>
                <w:szCs w:val="20"/>
              </w:rPr>
              <w:t>Industry Connection</w:t>
            </w:r>
          </w:p>
          <w:p w14:paraId="21CAF0BC" w14:textId="02D68EAD" w:rsidR="00B07C47" w:rsidRPr="00AD2386" w:rsidRDefault="00B07C47" w:rsidP="00772985">
            <w:pPr>
              <w:pStyle w:val="NoSpacing"/>
              <w:rPr>
                <w:rFonts w:ascii="Calibri" w:hAnsi="Calibri" w:cs="Calibri"/>
                <w:sz w:val="20"/>
                <w:szCs w:val="20"/>
              </w:rPr>
            </w:pPr>
            <w:r w:rsidRPr="00AD2386">
              <w:rPr>
                <w:rFonts w:ascii="Calibri" w:hAnsi="Calibri" w:cs="Calibri"/>
                <w:sz w:val="20"/>
                <w:szCs w:val="20"/>
              </w:rPr>
              <w:t>Refuel and Connect!</w:t>
            </w:r>
            <w:r w:rsidRPr="00AD2386">
              <w:rPr>
                <w:rFonts w:ascii="Calibri" w:hAnsi="Calibri" w:cs="Calibri"/>
                <w:b/>
                <w:bCs/>
                <w:sz w:val="20"/>
                <w:szCs w:val="20"/>
              </w:rPr>
              <w:t xml:space="preserve"> </w:t>
            </w:r>
            <w:r w:rsidRPr="00AD2386">
              <w:rPr>
                <w:rFonts w:ascii="Calibri" w:hAnsi="Calibri" w:cs="Calibri"/>
                <w:sz w:val="20"/>
                <w:szCs w:val="20"/>
              </w:rPr>
              <w:t>Enjoy a refreshing morning break while building valuable industry connections with fellow attendees and experts.</w:t>
            </w:r>
          </w:p>
          <w:p w14:paraId="355DF833" w14:textId="499ECFF2" w:rsidR="00363E59" w:rsidRPr="00AD2386" w:rsidRDefault="00363E59" w:rsidP="00772985">
            <w:pPr>
              <w:pStyle w:val="NoSpacing"/>
              <w:rPr>
                <w:rFonts w:ascii="Calibri" w:hAnsi="Calibri" w:cs="Calibri"/>
                <w:sz w:val="20"/>
                <w:szCs w:val="20"/>
              </w:rPr>
            </w:pPr>
          </w:p>
        </w:tc>
      </w:tr>
      <w:tr w:rsidR="00772985" w:rsidRPr="00AD2386" w14:paraId="29AC621C" w14:textId="77777777" w:rsidTr="76EB28B0">
        <w:trPr>
          <w:trHeight w:val="300"/>
        </w:trPr>
        <w:tc>
          <w:tcPr>
            <w:tcW w:w="690" w:type="dxa"/>
            <w:shd w:val="clear" w:color="auto" w:fill="FFFFCC"/>
          </w:tcPr>
          <w:p w14:paraId="4712B482" w14:textId="33701B5D" w:rsidR="00772985" w:rsidRPr="00AD2386" w:rsidRDefault="0030017D" w:rsidP="00772985">
            <w:pPr>
              <w:pStyle w:val="NoSpacing"/>
              <w:rPr>
                <w:rFonts w:ascii="Calibri" w:hAnsi="Calibri" w:cs="Calibri"/>
                <w:sz w:val="20"/>
                <w:szCs w:val="20"/>
              </w:rPr>
            </w:pPr>
            <w:r w:rsidRPr="00AD2386">
              <w:rPr>
                <w:rFonts w:ascii="Calibri" w:hAnsi="Calibri" w:cs="Calibri"/>
                <w:sz w:val="20"/>
                <w:szCs w:val="20"/>
              </w:rPr>
              <w:t>11</w:t>
            </w:r>
            <w:r w:rsidR="00001201" w:rsidRPr="00AD2386">
              <w:rPr>
                <w:rFonts w:ascii="Calibri" w:hAnsi="Calibri" w:cs="Calibri"/>
                <w:sz w:val="20"/>
                <w:szCs w:val="20"/>
              </w:rPr>
              <w:t>:</w:t>
            </w:r>
            <w:r w:rsidRPr="00AD2386">
              <w:rPr>
                <w:rFonts w:ascii="Calibri" w:hAnsi="Calibri" w:cs="Calibri"/>
                <w:sz w:val="20"/>
                <w:szCs w:val="20"/>
              </w:rPr>
              <w:t>30</w:t>
            </w:r>
          </w:p>
        </w:tc>
        <w:tc>
          <w:tcPr>
            <w:tcW w:w="13258" w:type="dxa"/>
            <w:gridSpan w:val="4"/>
            <w:shd w:val="clear" w:color="auto" w:fill="FFFFCC"/>
          </w:tcPr>
          <w:p w14:paraId="275684F7" w14:textId="77777777" w:rsidR="00001201" w:rsidRPr="00AD2386" w:rsidRDefault="00001201" w:rsidP="00863AD4">
            <w:pPr>
              <w:pStyle w:val="NoSpacing"/>
              <w:jc w:val="center"/>
              <w:rPr>
                <w:rFonts w:ascii="Calibri" w:hAnsi="Calibri" w:cs="Calibri"/>
                <w:b/>
                <w:bCs/>
              </w:rPr>
            </w:pPr>
            <w:r w:rsidRPr="00AD2386">
              <w:rPr>
                <w:rFonts w:ascii="Calibri" w:hAnsi="Calibri" w:cs="Calibri"/>
                <w:b/>
                <w:bCs/>
              </w:rPr>
              <w:t>INTERACTIVE DISCUSSION GROUPS: POWERING YOUR SSCS TRANSFORMATION, ACCELERATION AND DELIVERY</w:t>
            </w:r>
          </w:p>
          <w:p w14:paraId="33A3B03A" w14:textId="5646E0CA" w:rsidR="00772985" w:rsidRPr="00AD2386" w:rsidRDefault="7D649B56" w:rsidP="00863AD4">
            <w:pPr>
              <w:pStyle w:val="NoSpacing"/>
              <w:jc w:val="center"/>
              <w:rPr>
                <w:rFonts w:ascii="Calibri" w:hAnsi="Calibri" w:cs="Calibri"/>
                <w:sz w:val="20"/>
                <w:szCs w:val="20"/>
              </w:rPr>
            </w:pPr>
            <w:r w:rsidRPr="55B0C68C">
              <w:rPr>
                <w:rFonts w:ascii="Calibri" w:hAnsi="Calibri" w:cs="Calibri"/>
                <w:sz w:val="20"/>
                <w:szCs w:val="20"/>
              </w:rPr>
              <w:t xml:space="preserve">Discissions will be centred around the </w:t>
            </w:r>
            <w:r w:rsidR="2B27428D" w:rsidRPr="55B0C68C">
              <w:rPr>
                <w:rFonts w:ascii="Calibri" w:hAnsi="Calibri" w:cs="Calibri"/>
                <w:sz w:val="20"/>
                <w:szCs w:val="20"/>
              </w:rPr>
              <w:t xml:space="preserve">4 </w:t>
            </w:r>
            <w:r w:rsidRPr="55B0C68C">
              <w:rPr>
                <w:rFonts w:ascii="Calibri" w:hAnsi="Calibri" w:cs="Calibri"/>
                <w:sz w:val="20"/>
                <w:szCs w:val="20"/>
              </w:rPr>
              <w:t>core themes of SSOW ANZ 2025</w:t>
            </w:r>
          </w:p>
        </w:tc>
      </w:tr>
      <w:tr w:rsidR="00772985" w:rsidRPr="00AD2386" w14:paraId="5CF0F709" w14:textId="77777777" w:rsidTr="76EB28B0">
        <w:trPr>
          <w:trHeight w:val="300"/>
        </w:trPr>
        <w:tc>
          <w:tcPr>
            <w:tcW w:w="690" w:type="dxa"/>
          </w:tcPr>
          <w:p w14:paraId="553C991F" w14:textId="77777777" w:rsidR="00772985" w:rsidRPr="00AD2386" w:rsidRDefault="00772985" w:rsidP="00772985">
            <w:pPr>
              <w:pStyle w:val="NoSpacing"/>
              <w:rPr>
                <w:rFonts w:ascii="Calibri" w:hAnsi="Calibri" w:cs="Calibri"/>
                <w:sz w:val="20"/>
                <w:szCs w:val="20"/>
              </w:rPr>
            </w:pPr>
          </w:p>
        </w:tc>
        <w:tc>
          <w:tcPr>
            <w:tcW w:w="3314" w:type="dxa"/>
          </w:tcPr>
          <w:p w14:paraId="372620C4" w14:textId="143255C6" w:rsidR="00001201" w:rsidRPr="00AD2386" w:rsidRDefault="135C4F7A" w:rsidP="00397F3E">
            <w:pPr>
              <w:pStyle w:val="NoSpacing"/>
              <w:jc w:val="center"/>
              <w:rPr>
                <w:rFonts w:ascii="Calibri" w:hAnsi="Calibri" w:cs="Calibri"/>
                <w:b/>
                <w:bCs/>
                <w:color w:val="002060"/>
                <w:sz w:val="20"/>
                <w:szCs w:val="20"/>
              </w:rPr>
            </w:pPr>
            <w:r w:rsidRPr="55B0C68C">
              <w:rPr>
                <w:rFonts w:ascii="Calibri" w:hAnsi="Calibri" w:cs="Calibri"/>
                <w:b/>
                <w:bCs/>
                <w:color w:val="002060"/>
                <w:sz w:val="20"/>
                <w:szCs w:val="20"/>
              </w:rPr>
              <w:t>IDG A:</w:t>
            </w:r>
          </w:p>
          <w:p w14:paraId="351E4ECD" w14:textId="623C8243" w:rsidR="00772985" w:rsidRPr="00AD2386" w:rsidRDefault="0401C165" w:rsidP="55B0C68C">
            <w:pPr>
              <w:jc w:val="center"/>
              <w:rPr>
                <w:rFonts w:ascii="Calibri" w:eastAsia="Calibri" w:hAnsi="Calibri" w:cs="Calibri"/>
                <w:b/>
                <w:bCs/>
                <w:color w:val="002060"/>
                <w:sz w:val="20"/>
                <w:szCs w:val="20"/>
              </w:rPr>
            </w:pPr>
            <w:r w:rsidRPr="55B0C68C">
              <w:rPr>
                <w:rFonts w:ascii="Calibri" w:eastAsia="Calibri" w:hAnsi="Calibri" w:cs="Calibri"/>
                <w:b/>
                <w:bCs/>
                <w:color w:val="002060"/>
                <w:sz w:val="20"/>
                <w:szCs w:val="20"/>
              </w:rPr>
              <w:lastRenderedPageBreak/>
              <w:t xml:space="preserve">How BlackLine’s Finance-First Approach Enables AI-Powered Operations   </w:t>
            </w:r>
          </w:p>
          <w:p w14:paraId="75FBD715" w14:textId="2348E943" w:rsidR="00772985" w:rsidRPr="00AD2386" w:rsidRDefault="28606C6C" w:rsidP="55B0C68C">
            <w:pPr>
              <w:jc w:val="center"/>
              <w:rPr>
                <w:rFonts w:ascii="Calibri" w:eastAsia="Calibri" w:hAnsi="Calibri" w:cs="Calibri"/>
                <w:color w:val="000000" w:themeColor="text1"/>
                <w:sz w:val="20"/>
                <w:szCs w:val="20"/>
              </w:rPr>
            </w:pPr>
            <w:r w:rsidRPr="55B0C68C">
              <w:rPr>
                <w:rFonts w:ascii="Calibri" w:eastAsia="Calibri" w:hAnsi="Calibri" w:cs="Calibri"/>
                <w:color w:val="000000" w:themeColor="text1"/>
                <w:sz w:val="20"/>
                <w:szCs w:val="20"/>
              </w:rPr>
              <w:t>As AI takes centre stage in business, finance and accounting teams face</w:t>
            </w:r>
            <w:r w:rsidRPr="55B0C68C">
              <w:rPr>
                <w:rFonts w:ascii="Calibri" w:eastAsia="Calibri" w:hAnsi="Calibri" w:cs="Calibri"/>
                <w:b/>
                <w:bCs/>
                <w:color w:val="002060"/>
                <w:sz w:val="20"/>
                <w:szCs w:val="20"/>
              </w:rPr>
              <w:t xml:space="preserve"> </w:t>
            </w:r>
            <w:r w:rsidRPr="55B0C68C">
              <w:rPr>
                <w:rFonts w:ascii="Calibri" w:eastAsia="Calibri" w:hAnsi="Calibri" w:cs="Calibri"/>
                <w:color w:val="000000" w:themeColor="text1"/>
                <w:sz w:val="20"/>
                <w:szCs w:val="20"/>
              </w:rPr>
              <w:t>growing pressure to integrate it into their operations. But first, ask: Can you trust your financial data? AI insights are only as good as the data behind them.</w:t>
            </w:r>
          </w:p>
          <w:p w14:paraId="610B76E7" w14:textId="7DE69A97" w:rsidR="00772985" w:rsidRPr="00AD2386" w:rsidRDefault="28606C6C" w:rsidP="55B0C68C">
            <w:pPr>
              <w:jc w:val="center"/>
              <w:rPr>
                <w:rFonts w:ascii="Calibri" w:eastAsia="Calibri" w:hAnsi="Calibri" w:cs="Calibri"/>
                <w:color w:val="000000" w:themeColor="text1"/>
                <w:sz w:val="20"/>
                <w:szCs w:val="20"/>
              </w:rPr>
            </w:pPr>
            <w:r w:rsidRPr="55B0C68C">
              <w:rPr>
                <w:rFonts w:ascii="Calibri" w:eastAsia="Calibri" w:hAnsi="Calibri" w:cs="Calibri"/>
                <w:color w:val="000000" w:themeColor="text1"/>
                <w:sz w:val="20"/>
                <w:szCs w:val="20"/>
              </w:rPr>
              <w:t>This roundtable explores why digital finance transformation is essential before adopting AI. We'll cover best practices for managing complex data across entities, currencies, and regulations—while modernizing processes to build accurate, efficient, AI-ready financial operations.</w:t>
            </w:r>
          </w:p>
          <w:p w14:paraId="6DC220C5" w14:textId="2C22D124" w:rsidR="00772985" w:rsidRPr="00AD2386" w:rsidRDefault="00772985" w:rsidP="55B0C68C">
            <w:pPr>
              <w:jc w:val="center"/>
              <w:rPr>
                <w:rFonts w:ascii="Calibri" w:eastAsia="Calibri" w:hAnsi="Calibri" w:cs="Calibri"/>
                <w:sz w:val="20"/>
                <w:szCs w:val="20"/>
              </w:rPr>
            </w:pPr>
          </w:p>
          <w:p w14:paraId="33654291" w14:textId="25F7AFF7" w:rsidR="00772985" w:rsidRPr="00AD2386" w:rsidRDefault="28606C6C" w:rsidP="55B0C68C">
            <w:pPr>
              <w:jc w:val="center"/>
              <w:rPr>
                <w:rFonts w:ascii="Calibri" w:eastAsia="Calibri" w:hAnsi="Calibri" w:cs="Calibri"/>
                <w:sz w:val="20"/>
                <w:szCs w:val="20"/>
              </w:rPr>
            </w:pPr>
            <w:r w:rsidRPr="55B0C68C">
              <w:rPr>
                <w:rFonts w:ascii="Calibri" w:eastAsia="Calibri" w:hAnsi="Calibri" w:cs="Calibri"/>
                <w:b/>
                <w:bCs/>
                <w:sz w:val="20"/>
                <w:szCs w:val="20"/>
              </w:rPr>
              <w:t>Mike Goldsworthy</w:t>
            </w:r>
            <w:r w:rsidRPr="55B0C68C">
              <w:rPr>
                <w:rFonts w:ascii="Calibri" w:eastAsia="Calibri" w:hAnsi="Calibri" w:cs="Calibri"/>
                <w:sz w:val="20"/>
                <w:szCs w:val="20"/>
              </w:rPr>
              <w:t xml:space="preserve">, Strategy Manager - Intercompany APJ, </w:t>
            </w:r>
            <w:r w:rsidRPr="55B0C68C">
              <w:rPr>
                <w:rFonts w:ascii="Calibri" w:eastAsia="Calibri" w:hAnsi="Calibri" w:cs="Calibri"/>
                <w:b/>
                <w:bCs/>
                <w:sz w:val="20"/>
                <w:szCs w:val="20"/>
              </w:rPr>
              <w:t>BlackLine</w:t>
            </w:r>
          </w:p>
          <w:p w14:paraId="63947548" w14:textId="2CED2998" w:rsidR="00772985" w:rsidRPr="00AD2386" w:rsidRDefault="00772985" w:rsidP="55B0C68C">
            <w:pPr>
              <w:jc w:val="center"/>
              <w:rPr>
                <w:rFonts w:ascii="Calibri" w:eastAsia="Calibri" w:hAnsi="Calibri" w:cs="Calibri"/>
                <w:b/>
                <w:bCs/>
                <w:color w:val="002060"/>
                <w:sz w:val="20"/>
                <w:szCs w:val="20"/>
              </w:rPr>
            </w:pPr>
          </w:p>
        </w:tc>
        <w:tc>
          <w:tcPr>
            <w:tcW w:w="3315" w:type="dxa"/>
          </w:tcPr>
          <w:p w14:paraId="0C0BF7E7" w14:textId="64150C26" w:rsidR="00397F3E" w:rsidRPr="00AD2386" w:rsidRDefault="00397F3E" w:rsidP="00397F3E">
            <w:pPr>
              <w:pStyle w:val="NoSpacing"/>
              <w:jc w:val="center"/>
              <w:rPr>
                <w:rFonts w:ascii="Calibri" w:hAnsi="Calibri" w:cs="Calibri"/>
                <w:b/>
                <w:bCs/>
                <w:color w:val="002060"/>
                <w:sz w:val="20"/>
                <w:szCs w:val="20"/>
              </w:rPr>
            </w:pPr>
            <w:r w:rsidRPr="171D7B05">
              <w:rPr>
                <w:rFonts w:ascii="Calibri" w:hAnsi="Calibri" w:cs="Calibri"/>
                <w:b/>
                <w:bCs/>
                <w:color w:val="002060"/>
                <w:sz w:val="20"/>
                <w:szCs w:val="20"/>
              </w:rPr>
              <w:lastRenderedPageBreak/>
              <w:t>IDG B:</w:t>
            </w:r>
          </w:p>
          <w:p w14:paraId="5982FAEA" w14:textId="09FC9157" w:rsidR="30444A8C" w:rsidRDefault="5505A87B" w:rsidP="55B0C68C">
            <w:pPr>
              <w:pStyle w:val="NoSpacing"/>
              <w:jc w:val="center"/>
              <w:rPr>
                <w:rFonts w:ascii="Calibri" w:eastAsia="Calibri" w:hAnsi="Calibri" w:cs="Calibri"/>
                <w:color w:val="002060"/>
                <w:sz w:val="20"/>
                <w:szCs w:val="20"/>
              </w:rPr>
            </w:pPr>
            <w:r w:rsidRPr="55B0C68C">
              <w:rPr>
                <w:rFonts w:ascii="Calibri" w:hAnsi="Calibri" w:cs="Calibri"/>
                <w:b/>
                <w:bCs/>
                <w:color w:val="002060"/>
                <w:sz w:val="20"/>
                <w:szCs w:val="20"/>
              </w:rPr>
              <w:lastRenderedPageBreak/>
              <w:t xml:space="preserve"> </w:t>
            </w:r>
            <w:r w:rsidR="1A2B2A4F" w:rsidRPr="55B0C68C">
              <w:rPr>
                <w:rFonts w:ascii="Calibri" w:eastAsia="Calibri" w:hAnsi="Calibri" w:cs="Calibri"/>
                <w:b/>
                <w:bCs/>
                <w:color w:val="002060"/>
                <w:sz w:val="20"/>
                <w:szCs w:val="20"/>
              </w:rPr>
              <w:t>Mindset Shift - Unlocking Growth: From Process as a Roadblock to Process as Your Secret Advantage</w:t>
            </w:r>
          </w:p>
          <w:p w14:paraId="68FAA39B" w14:textId="5950B9F4" w:rsidR="30444A8C" w:rsidRDefault="30444A8C" w:rsidP="171D7B05">
            <w:pPr>
              <w:jc w:val="center"/>
              <w:rPr>
                <w:rFonts w:ascii="Calibri" w:eastAsia="Calibri" w:hAnsi="Calibri" w:cs="Calibri"/>
                <w:sz w:val="20"/>
                <w:szCs w:val="20"/>
              </w:rPr>
            </w:pPr>
            <w:r w:rsidRPr="171D7B05">
              <w:rPr>
                <w:rFonts w:ascii="Calibri" w:eastAsia="Calibri" w:hAnsi="Calibri" w:cs="Calibri"/>
                <w:color w:val="000000" w:themeColor="text1"/>
                <w:sz w:val="20"/>
                <w:szCs w:val="20"/>
              </w:rPr>
              <w:t>Many teams resist process management, seeing it as bureaucratic rather than enabling. This session will explore how to reposition process thinking as a driver of efficiency, scalability, and innovation.</w:t>
            </w:r>
          </w:p>
          <w:p w14:paraId="2970F62C" w14:textId="7B1AF368" w:rsidR="171D7B05" w:rsidRDefault="171D7B05" w:rsidP="171D7B05">
            <w:pPr>
              <w:jc w:val="center"/>
              <w:rPr>
                <w:rFonts w:ascii="Calibri" w:eastAsia="Calibri" w:hAnsi="Calibri" w:cs="Calibri"/>
                <w:color w:val="000000" w:themeColor="text1"/>
                <w:sz w:val="20"/>
                <w:szCs w:val="20"/>
              </w:rPr>
            </w:pPr>
          </w:p>
          <w:p w14:paraId="2A735B62" w14:textId="2D1262A8" w:rsidR="6945CA8D" w:rsidRDefault="501DD665" w:rsidP="171D7B05">
            <w:pPr>
              <w:pStyle w:val="NoSpacing"/>
              <w:jc w:val="center"/>
              <w:rPr>
                <w:rFonts w:ascii="Calibri" w:hAnsi="Calibri" w:cs="Calibri"/>
                <w:b/>
                <w:bCs/>
                <w:color w:val="000000" w:themeColor="text1"/>
                <w:sz w:val="20"/>
                <w:szCs w:val="20"/>
              </w:rPr>
            </w:pPr>
            <w:r w:rsidRPr="55B0C68C">
              <w:rPr>
                <w:rFonts w:ascii="Calibri" w:hAnsi="Calibri" w:cs="Calibri"/>
                <w:b/>
                <w:bCs/>
                <w:color w:val="000000" w:themeColor="text1"/>
                <w:sz w:val="20"/>
                <w:szCs w:val="20"/>
              </w:rPr>
              <w:t xml:space="preserve">Host: </w:t>
            </w:r>
            <w:r w:rsidR="5BE51FFE" w:rsidRPr="55B0C68C">
              <w:rPr>
                <w:rFonts w:ascii="Calibri" w:eastAsia="Calibri" w:hAnsi="Calibri" w:cs="Calibri"/>
                <w:b/>
                <w:bCs/>
                <w:sz w:val="20"/>
                <w:szCs w:val="20"/>
              </w:rPr>
              <w:t>Jason Gonce</w:t>
            </w:r>
            <w:r w:rsidR="5BE51FFE" w:rsidRPr="55B0C68C">
              <w:rPr>
                <w:rFonts w:ascii="Calibri" w:eastAsia="Calibri" w:hAnsi="Calibri" w:cs="Calibri"/>
                <w:sz w:val="20"/>
                <w:szCs w:val="20"/>
              </w:rPr>
              <w:t>, VP APAC</w:t>
            </w:r>
            <w:r w:rsidR="63E00361" w:rsidRPr="55B0C68C">
              <w:rPr>
                <w:rFonts w:ascii="Calibri" w:eastAsia="Calibri" w:hAnsi="Calibri" w:cs="Calibri"/>
                <w:sz w:val="20"/>
                <w:szCs w:val="20"/>
              </w:rPr>
              <w:t xml:space="preserve">, </w:t>
            </w:r>
            <w:r w:rsidR="63E00361" w:rsidRPr="55B0C68C">
              <w:rPr>
                <w:rFonts w:ascii="Calibri" w:eastAsia="Calibri" w:hAnsi="Calibri" w:cs="Calibri"/>
                <w:b/>
                <w:bCs/>
                <w:sz w:val="20"/>
                <w:szCs w:val="20"/>
              </w:rPr>
              <w:t>GBTEC</w:t>
            </w:r>
          </w:p>
          <w:p w14:paraId="0B0CF321" w14:textId="647B967E" w:rsidR="171D7B05" w:rsidRDefault="171D7B05" w:rsidP="171D7B05">
            <w:pPr>
              <w:pStyle w:val="NoSpacing"/>
              <w:jc w:val="center"/>
              <w:rPr>
                <w:rFonts w:ascii="Calibri" w:hAnsi="Calibri" w:cs="Calibri"/>
                <w:b/>
                <w:bCs/>
                <w:color w:val="002060"/>
                <w:sz w:val="20"/>
                <w:szCs w:val="20"/>
              </w:rPr>
            </w:pPr>
          </w:p>
          <w:p w14:paraId="5EA648FD" w14:textId="788CEFCC" w:rsidR="30444A8C" w:rsidRDefault="6AB6667F" w:rsidP="171D7B05">
            <w:pPr>
              <w:jc w:val="center"/>
              <w:rPr>
                <w:rFonts w:ascii="Calibri" w:eastAsia="Calibri" w:hAnsi="Calibri" w:cs="Calibri"/>
                <w:sz w:val="20"/>
                <w:szCs w:val="20"/>
              </w:rPr>
            </w:pPr>
            <w:r w:rsidRPr="55B0C68C">
              <w:rPr>
                <w:rFonts w:ascii="Calibri" w:eastAsia="Calibri" w:hAnsi="Calibri" w:cs="Calibri"/>
                <w:b/>
                <w:bCs/>
                <w:color w:val="000000" w:themeColor="text1"/>
                <w:sz w:val="20"/>
                <w:szCs w:val="20"/>
              </w:rPr>
              <w:t>Graeme</w:t>
            </w:r>
            <w:r w:rsidR="5505A87B" w:rsidRPr="55B0C68C">
              <w:rPr>
                <w:rFonts w:ascii="Calibri" w:eastAsia="Calibri" w:hAnsi="Calibri" w:cs="Calibri"/>
                <w:b/>
                <w:bCs/>
                <w:color w:val="000000" w:themeColor="text1"/>
                <w:sz w:val="20"/>
                <w:szCs w:val="20"/>
              </w:rPr>
              <w:t xml:space="preserve"> Henley</w:t>
            </w:r>
            <w:r w:rsidR="5505A87B" w:rsidRPr="55B0C68C">
              <w:rPr>
                <w:rFonts w:ascii="Calibri" w:eastAsia="Calibri" w:hAnsi="Calibri" w:cs="Calibri"/>
                <w:color w:val="000000" w:themeColor="text1"/>
                <w:sz w:val="20"/>
                <w:szCs w:val="20"/>
              </w:rPr>
              <w:t>, Business Process Improvement Manager</w:t>
            </w:r>
            <w:r w:rsidR="2588B3EE" w:rsidRPr="55B0C68C">
              <w:rPr>
                <w:rFonts w:ascii="Calibri" w:eastAsia="Calibri" w:hAnsi="Calibri" w:cs="Calibri"/>
                <w:color w:val="000000" w:themeColor="text1"/>
                <w:sz w:val="20"/>
                <w:szCs w:val="20"/>
              </w:rPr>
              <w:t>,</w:t>
            </w:r>
            <w:r w:rsidR="5505A87B" w:rsidRPr="55B0C68C">
              <w:rPr>
                <w:rFonts w:ascii="Calibri" w:eastAsia="Calibri" w:hAnsi="Calibri" w:cs="Calibri"/>
                <w:color w:val="000000" w:themeColor="text1"/>
                <w:sz w:val="20"/>
                <w:szCs w:val="20"/>
              </w:rPr>
              <w:t xml:space="preserve"> </w:t>
            </w:r>
            <w:r w:rsidR="5505A87B" w:rsidRPr="55B0C68C">
              <w:rPr>
                <w:rFonts w:ascii="Calibri" w:eastAsia="Calibri" w:hAnsi="Calibri" w:cs="Calibri"/>
                <w:b/>
                <w:bCs/>
                <w:color w:val="000000" w:themeColor="text1"/>
                <w:sz w:val="20"/>
                <w:szCs w:val="20"/>
              </w:rPr>
              <w:t>Datacom NZ</w:t>
            </w:r>
          </w:p>
          <w:p w14:paraId="5164467D" w14:textId="1C2C43D8" w:rsidR="00772985" w:rsidRPr="00AD2386" w:rsidRDefault="00772985" w:rsidP="171D7B05">
            <w:pPr>
              <w:pStyle w:val="NoSpacing"/>
              <w:jc w:val="center"/>
              <w:rPr>
                <w:rFonts w:ascii="Calibri" w:hAnsi="Calibri" w:cs="Calibri"/>
                <w:b/>
                <w:bCs/>
                <w:color w:val="002060"/>
                <w:sz w:val="20"/>
                <w:szCs w:val="20"/>
              </w:rPr>
            </w:pPr>
          </w:p>
        </w:tc>
        <w:tc>
          <w:tcPr>
            <w:tcW w:w="3318" w:type="dxa"/>
          </w:tcPr>
          <w:p w14:paraId="64B2DBAE" w14:textId="03FC790C" w:rsidR="00772985" w:rsidRPr="00AD2386" w:rsidRDefault="68C1D782" w:rsidP="1796057E">
            <w:pPr>
              <w:jc w:val="center"/>
              <w:rPr>
                <w:rFonts w:ascii="Calibri" w:hAnsi="Calibri" w:cs="Calibri"/>
                <w:b/>
                <w:bCs/>
                <w:color w:val="002060"/>
                <w:sz w:val="20"/>
                <w:szCs w:val="20"/>
              </w:rPr>
            </w:pPr>
            <w:r w:rsidRPr="514D1D91">
              <w:rPr>
                <w:rFonts w:ascii="Calibri" w:hAnsi="Calibri" w:cs="Calibri"/>
                <w:b/>
                <w:bCs/>
                <w:color w:val="002060"/>
                <w:sz w:val="20"/>
                <w:szCs w:val="20"/>
              </w:rPr>
              <w:lastRenderedPageBreak/>
              <w:t>IDG C:</w:t>
            </w:r>
          </w:p>
          <w:p w14:paraId="54E5A79E" w14:textId="66FCCFC5" w:rsidR="1515916C" w:rsidRDefault="3C1CE0F9" w:rsidP="55B0C68C">
            <w:pPr>
              <w:jc w:val="center"/>
              <w:rPr>
                <w:rFonts w:ascii="Calibri" w:eastAsia="Calibri" w:hAnsi="Calibri" w:cs="Calibri"/>
                <w:b/>
                <w:bCs/>
                <w:color w:val="002060"/>
                <w:sz w:val="20"/>
                <w:szCs w:val="20"/>
              </w:rPr>
            </w:pPr>
            <w:r w:rsidRPr="514D1D91">
              <w:rPr>
                <w:rFonts w:ascii="Calibri" w:eastAsia="Calibri" w:hAnsi="Calibri" w:cs="Calibri"/>
                <w:b/>
                <w:bCs/>
                <w:color w:val="002060"/>
                <w:sz w:val="20"/>
                <w:szCs w:val="20"/>
              </w:rPr>
              <w:lastRenderedPageBreak/>
              <w:t>Streamline and Automate Credit Management to Create More Time for Your Team</w:t>
            </w:r>
          </w:p>
          <w:p w14:paraId="4372932F" w14:textId="15EE4B60" w:rsidR="1515916C" w:rsidRDefault="6D21C3BF" w:rsidP="55B0C68C">
            <w:pPr>
              <w:jc w:val="center"/>
              <w:rPr>
                <w:rFonts w:ascii="Calibri" w:eastAsia="Calibri" w:hAnsi="Calibri" w:cs="Calibri"/>
                <w:sz w:val="20"/>
                <w:szCs w:val="20"/>
              </w:rPr>
            </w:pPr>
            <w:r w:rsidRPr="55B0C68C">
              <w:rPr>
                <w:rFonts w:ascii="Calibri" w:eastAsia="Calibri" w:hAnsi="Calibri" w:cs="Calibri"/>
                <w:sz w:val="20"/>
                <w:szCs w:val="20"/>
              </w:rPr>
              <w:t>FSS teams face increasing demands, and automating accounts receivable can help. Learn how to transform business processes into automated workflows, streamlining onboarding, invoicing, and payment allocation. Discover the benefits of centralising account data, task management, and real-time reporting, helping your business to free up valuable time.</w:t>
            </w:r>
          </w:p>
          <w:p w14:paraId="346E9FD1" w14:textId="6098967A" w:rsidR="1515916C" w:rsidRDefault="1515916C" w:rsidP="55B0C68C">
            <w:pPr>
              <w:jc w:val="center"/>
              <w:rPr>
                <w:rFonts w:ascii="Calibri" w:eastAsia="Calibri" w:hAnsi="Calibri" w:cs="Calibri"/>
                <w:b/>
                <w:bCs/>
                <w:color w:val="002060"/>
                <w:sz w:val="20"/>
                <w:szCs w:val="20"/>
              </w:rPr>
            </w:pPr>
          </w:p>
          <w:p w14:paraId="363DACDB" w14:textId="37FA3F35" w:rsidR="6E972F48" w:rsidRDefault="6E972F48" w:rsidP="1515916C">
            <w:pPr>
              <w:shd w:val="clear" w:color="auto" w:fill="FFFFFF" w:themeFill="background1"/>
              <w:jc w:val="center"/>
              <w:rPr>
                <w:rFonts w:ascii="Calibri" w:eastAsia="Calibri" w:hAnsi="Calibri" w:cs="Calibri"/>
                <w:b/>
                <w:bCs/>
                <w:color w:val="242424"/>
                <w:sz w:val="20"/>
                <w:szCs w:val="20"/>
              </w:rPr>
            </w:pPr>
            <w:r w:rsidRPr="1515916C">
              <w:rPr>
                <w:rFonts w:ascii="Calibri" w:eastAsia="Calibri" w:hAnsi="Calibri" w:cs="Calibri"/>
                <w:b/>
                <w:bCs/>
                <w:color w:val="242424"/>
                <w:sz w:val="20"/>
                <w:szCs w:val="20"/>
              </w:rPr>
              <w:t xml:space="preserve">Host: Dion Appel, </w:t>
            </w:r>
            <w:r w:rsidRPr="1515916C">
              <w:rPr>
                <w:rFonts w:ascii="Calibri" w:eastAsia="Calibri" w:hAnsi="Calibri" w:cs="Calibri"/>
                <w:color w:val="242424"/>
                <w:sz w:val="20"/>
                <w:szCs w:val="20"/>
              </w:rPr>
              <w:t>CEO &amp; Managing Director</w:t>
            </w:r>
            <w:r w:rsidRPr="1515916C">
              <w:rPr>
                <w:rFonts w:ascii="Calibri" w:eastAsia="Calibri" w:hAnsi="Calibri" w:cs="Calibri"/>
                <w:b/>
                <w:bCs/>
                <w:color w:val="242424"/>
                <w:sz w:val="20"/>
                <w:szCs w:val="20"/>
              </w:rPr>
              <w:t xml:space="preserve">, Opypro </w:t>
            </w:r>
          </w:p>
          <w:p w14:paraId="2D094022" w14:textId="1B243C17" w:rsidR="1515916C" w:rsidRDefault="1515916C" w:rsidP="1515916C">
            <w:pPr>
              <w:jc w:val="center"/>
            </w:pPr>
          </w:p>
          <w:p w14:paraId="2651D319" w14:textId="5B101246" w:rsidR="1515916C" w:rsidRDefault="1515916C" w:rsidP="1515916C">
            <w:pPr>
              <w:jc w:val="center"/>
              <w:rPr>
                <w:rFonts w:ascii="Calibri" w:eastAsia="Calibri" w:hAnsi="Calibri" w:cs="Calibri"/>
                <w:sz w:val="20"/>
                <w:szCs w:val="20"/>
              </w:rPr>
            </w:pPr>
          </w:p>
          <w:p w14:paraId="0EF10281" w14:textId="10EE9D6A" w:rsidR="00772985" w:rsidRPr="00AD2386" w:rsidRDefault="00772985" w:rsidP="1796057E">
            <w:pPr>
              <w:pStyle w:val="NoSpacing"/>
              <w:jc w:val="center"/>
              <w:rPr>
                <w:rFonts w:ascii="Calibri" w:hAnsi="Calibri" w:cs="Calibri"/>
                <w:b/>
                <w:bCs/>
                <w:color w:val="002060"/>
                <w:sz w:val="20"/>
                <w:szCs w:val="20"/>
              </w:rPr>
            </w:pPr>
          </w:p>
          <w:p w14:paraId="7AE5F0F4" w14:textId="592A1B55" w:rsidR="55B0C68C" w:rsidRDefault="55B0C68C" w:rsidP="55B0C68C">
            <w:pPr>
              <w:pStyle w:val="NoSpacing"/>
              <w:jc w:val="center"/>
              <w:rPr>
                <w:rFonts w:ascii="Calibri" w:hAnsi="Calibri" w:cs="Calibri"/>
                <w:sz w:val="20"/>
                <w:szCs w:val="20"/>
              </w:rPr>
            </w:pPr>
          </w:p>
        </w:tc>
        <w:tc>
          <w:tcPr>
            <w:tcW w:w="3311" w:type="dxa"/>
          </w:tcPr>
          <w:p w14:paraId="142DD9F7" w14:textId="6342816B" w:rsidR="477AF9A2" w:rsidRDefault="477AF9A2" w:rsidP="55B0C68C">
            <w:pPr>
              <w:jc w:val="center"/>
              <w:rPr>
                <w:rFonts w:ascii="Calibri" w:hAnsi="Calibri" w:cs="Calibri"/>
                <w:b/>
                <w:bCs/>
                <w:color w:val="002060"/>
                <w:sz w:val="20"/>
                <w:szCs w:val="20"/>
              </w:rPr>
            </w:pPr>
            <w:r w:rsidRPr="55B0C68C">
              <w:rPr>
                <w:rFonts w:ascii="Calibri" w:hAnsi="Calibri" w:cs="Calibri"/>
                <w:b/>
                <w:bCs/>
                <w:color w:val="002060"/>
                <w:sz w:val="20"/>
                <w:szCs w:val="20"/>
              </w:rPr>
              <w:lastRenderedPageBreak/>
              <w:t>IDG D:</w:t>
            </w:r>
          </w:p>
          <w:p w14:paraId="1760B693" w14:textId="4E249ADB" w:rsidR="477AF9A2" w:rsidRDefault="477AF9A2" w:rsidP="55B0C68C">
            <w:pPr>
              <w:jc w:val="center"/>
              <w:rPr>
                <w:rFonts w:ascii="Calibri" w:hAnsi="Calibri" w:cs="Calibri"/>
                <w:b/>
                <w:bCs/>
                <w:color w:val="002060"/>
                <w:sz w:val="20"/>
                <w:szCs w:val="20"/>
              </w:rPr>
            </w:pPr>
            <w:r w:rsidRPr="55B0C68C">
              <w:rPr>
                <w:rFonts w:ascii="Calibri" w:hAnsi="Calibri" w:cs="Calibri"/>
                <w:b/>
                <w:bCs/>
                <w:color w:val="002060"/>
                <w:sz w:val="20"/>
                <w:szCs w:val="20"/>
              </w:rPr>
              <w:t>Workforce Excellence</w:t>
            </w:r>
          </w:p>
          <w:p w14:paraId="768915A8" w14:textId="422B6F86" w:rsidR="477AF9A2" w:rsidRDefault="477AF9A2" w:rsidP="55B0C68C">
            <w:pPr>
              <w:pStyle w:val="NoSpacing"/>
              <w:jc w:val="center"/>
              <w:rPr>
                <w:rFonts w:ascii="Calibri" w:hAnsi="Calibri" w:cs="Calibri"/>
                <w:sz w:val="20"/>
                <w:szCs w:val="20"/>
              </w:rPr>
            </w:pPr>
            <w:r w:rsidRPr="55B0C68C">
              <w:rPr>
                <w:rFonts w:ascii="Calibri" w:hAnsi="Calibri" w:cs="Calibri"/>
                <w:sz w:val="20"/>
                <w:szCs w:val="20"/>
              </w:rPr>
              <w:lastRenderedPageBreak/>
              <w:t>Delve into strategies for building a resilient, skilled, and engaged workforce in shared services. Discussions will cover workforce transformation, upskilling, talent retention, and the role of culture in driving performance and innovation</w:t>
            </w:r>
            <w:r w:rsidR="02B15931" w:rsidRPr="55B0C68C">
              <w:rPr>
                <w:rFonts w:ascii="Calibri" w:hAnsi="Calibri" w:cs="Calibri"/>
                <w:sz w:val="20"/>
                <w:szCs w:val="20"/>
              </w:rPr>
              <w:t>.</w:t>
            </w:r>
          </w:p>
          <w:p w14:paraId="30E64B58" w14:textId="1137C40A" w:rsidR="55B0C68C" w:rsidRDefault="55B0C68C" w:rsidP="55B0C68C">
            <w:pPr>
              <w:pStyle w:val="NoSpacing"/>
              <w:jc w:val="center"/>
              <w:rPr>
                <w:rFonts w:ascii="Calibri" w:hAnsi="Calibri" w:cs="Calibri"/>
                <w:sz w:val="20"/>
                <w:szCs w:val="20"/>
              </w:rPr>
            </w:pPr>
          </w:p>
          <w:p w14:paraId="33589323" w14:textId="0ED7F9E2" w:rsidR="02B15931" w:rsidRDefault="02B15931" w:rsidP="55B0C68C">
            <w:pPr>
              <w:pStyle w:val="NoSpacing"/>
              <w:rPr>
                <w:rFonts w:ascii="Calibri" w:hAnsi="Calibri" w:cs="Calibri"/>
                <w:b/>
                <w:bCs/>
                <w:sz w:val="20"/>
                <w:szCs w:val="20"/>
              </w:rPr>
            </w:pPr>
            <w:r w:rsidRPr="55B0C68C">
              <w:rPr>
                <w:rFonts w:ascii="Calibri" w:hAnsi="Calibri" w:cs="Calibri"/>
                <w:b/>
                <w:bCs/>
                <w:sz w:val="20"/>
                <w:szCs w:val="20"/>
              </w:rPr>
              <w:t xml:space="preserve">Host: Dr Kym Davis, </w:t>
            </w:r>
            <w:r w:rsidRPr="55B0C68C">
              <w:rPr>
                <w:rFonts w:ascii="Calibri" w:hAnsi="Calibri" w:cs="Calibri"/>
                <w:sz w:val="20"/>
                <w:szCs w:val="20"/>
              </w:rPr>
              <w:t>Shared Services Researcher and Consultant</w:t>
            </w:r>
          </w:p>
          <w:p w14:paraId="6D0BB018" w14:textId="4F84EC0A" w:rsidR="55B0C68C" w:rsidRDefault="55B0C68C" w:rsidP="55B0C68C">
            <w:pPr>
              <w:pStyle w:val="NoSpacing"/>
              <w:rPr>
                <w:rFonts w:ascii="Calibri" w:hAnsi="Calibri" w:cs="Calibri"/>
                <w:sz w:val="20"/>
                <w:szCs w:val="20"/>
              </w:rPr>
            </w:pPr>
          </w:p>
          <w:p w14:paraId="3B2151E4" w14:textId="7F295D15" w:rsidR="727814F9" w:rsidRDefault="727814F9" w:rsidP="55B0C68C">
            <w:pPr>
              <w:pStyle w:val="NoSpacing"/>
              <w:rPr>
                <w:rFonts w:ascii="Calibri" w:hAnsi="Calibri" w:cs="Calibri"/>
                <w:b/>
                <w:bCs/>
                <w:sz w:val="20"/>
                <w:szCs w:val="20"/>
              </w:rPr>
            </w:pPr>
            <w:r w:rsidRPr="55B0C68C">
              <w:rPr>
                <w:rFonts w:ascii="Calibri" w:hAnsi="Calibri" w:cs="Calibri"/>
                <w:b/>
                <w:bCs/>
                <w:sz w:val="20"/>
                <w:szCs w:val="20"/>
              </w:rPr>
              <w:t xml:space="preserve">Reza Akbari, </w:t>
            </w:r>
            <w:r w:rsidRPr="55B0C68C">
              <w:rPr>
                <w:rFonts w:ascii="Calibri" w:hAnsi="Calibri" w:cs="Calibri"/>
                <w:sz w:val="20"/>
                <w:szCs w:val="20"/>
              </w:rPr>
              <w:t xml:space="preserve">Associate Professor of Management, </w:t>
            </w:r>
            <w:r w:rsidRPr="55B0C68C">
              <w:rPr>
                <w:rFonts w:ascii="Calibri" w:hAnsi="Calibri" w:cs="Calibri"/>
                <w:b/>
                <w:bCs/>
                <w:sz w:val="20"/>
                <w:szCs w:val="20"/>
              </w:rPr>
              <w:t>CQUniversity</w:t>
            </w:r>
          </w:p>
        </w:tc>
      </w:tr>
      <w:tr w:rsidR="00772985" w:rsidRPr="00AD2386" w14:paraId="6AE24F15" w14:textId="77777777" w:rsidTr="76EB28B0">
        <w:trPr>
          <w:trHeight w:val="300"/>
        </w:trPr>
        <w:tc>
          <w:tcPr>
            <w:tcW w:w="690" w:type="dxa"/>
          </w:tcPr>
          <w:p w14:paraId="373F93F9" w14:textId="5FB09F13" w:rsidR="00772985" w:rsidRPr="00AD2386" w:rsidRDefault="0002032A" w:rsidP="00772985">
            <w:pPr>
              <w:pStyle w:val="NoSpacing"/>
              <w:rPr>
                <w:rFonts w:ascii="Calibri" w:hAnsi="Calibri" w:cs="Calibri"/>
                <w:sz w:val="20"/>
                <w:szCs w:val="20"/>
              </w:rPr>
            </w:pPr>
            <w:r w:rsidRPr="00AD2386">
              <w:rPr>
                <w:rFonts w:ascii="Calibri" w:hAnsi="Calibri" w:cs="Calibri"/>
                <w:sz w:val="20"/>
                <w:szCs w:val="20"/>
              </w:rPr>
              <w:lastRenderedPageBreak/>
              <w:t>13</w:t>
            </w:r>
            <w:r w:rsidR="00C1382B" w:rsidRPr="00AD2386">
              <w:rPr>
                <w:rFonts w:ascii="Calibri" w:hAnsi="Calibri" w:cs="Calibri"/>
                <w:sz w:val="20"/>
                <w:szCs w:val="20"/>
              </w:rPr>
              <w:t>:</w:t>
            </w:r>
            <w:r w:rsidRPr="00AD2386">
              <w:rPr>
                <w:rFonts w:ascii="Calibri" w:hAnsi="Calibri" w:cs="Calibri"/>
                <w:sz w:val="20"/>
                <w:szCs w:val="20"/>
              </w:rPr>
              <w:t>00</w:t>
            </w:r>
          </w:p>
        </w:tc>
        <w:tc>
          <w:tcPr>
            <w:tcW w:w="13258" w:type="dxa"/>
            <w:gridSpan w:val="4"/>
          </w:tcPr>
          <w:p w14:paraId="5B19B229" w14:textId="5E076A7F" w:rsidR="00631B8E" w:rsidRPr="00AD2386" w:rsidRDefault="00CB53F0" w:rsidP="00631B8E">
            <w:pPr>
              <w:pStyle w:val="NoSpacing"/>
              <w:rPr>
                <w:rFonts w:ascii="Calibri" w:hAnsi="Calibri" w:cs="Calibri"/>
                <w:b/>
                <w:bCs/>
                <w:color w:val="002060"/>
                <w:sz w:val="20"/>
                <w:szCs w:val="20"/>
              </w:rPr>
            </w:pPr>
            <w:r>
              <w:rPr>
                <w:rFonts w:ascii="Calibri" w:hAnsi="Calibri" w:cs="Calibri"/>
                <w:b/>
                <w:bCs/>
                <w:color w:val="002060"/>
                <w:sz w:val="20"/>
                <w:szCs w:val="20"/>
              </w:rPr>
              <w:t>Lunch</w:t>
            </w:r>
            <w:r w:rsidR="00631B8E" w:rsidRPr="00AD2386">
              <w:rPr>
                <w:rFonts w:ascii="Calibri" w:hAnsi="Calibri" w:cs="Calibri"/>
                <w:b/>
                <w:bCs/>
                <w:color w:val="002060"/>
                <w:sz w:val="20"/>
                <w:szCs w:val="20"/>
              </w:rPr>
              <w:t xml:space="preserve"> Break and Industry Connection</w:t>
            </w:r>
          </w:p>
          <w:p w14:paraId="03D4AAD6" w14:textId="77777777" w:rsidR="00631B8E" w:rsidRPr="00AD2386" w:rsidRDefault="00631B8E" w:rsidP="00631B8E">
            <w:pPr>
              <w:pStyle w:val="NoSpacing"/>
              <w:rPr>
                <w:rFonts w:ascii="Calibri" w:hAnsi="Calibri" w:cs="Calibri"/>
                <w:sz w:val="20"/>
                <w:szCs w:val="20"/>
              </w:rPr>
            </w:pPr>
            <w:r w:rsidRPr="00AD2386">
              <w:rPr>
                <w:rFonts w:ascii="Calibri" w:hAnsi="Calibri" w:cs="Calibri"/>
                <w:sz w:val="20"/>
                <w:szCs w:val="20"/>
              </w:rPr>
              <w:t>Refuel and Connect!</w:t>
            </w:r>
            <w:r w:rsidRPr="00AD2386">
              <w:rPr>
                <w:rFonts w:ascii="Calibri" w:hAnsi="Calibri" w:cs="Calibri"/>
                <w:b/>
                <w:bCs/>
                <w:sz w:val="20"/>
                <w:szCs w:val="20"/>
              </w:rPr>
              <w:t xml:space="preserve"> </w:t>
            </w:r>
            <w:r w:rsidRPr="00AD2386">
              <w:rPr>
                <w:rFonts w:ascii="Calibri" w:hAnsi="Calibri" w:cs="Calibri"/>
                <w:sz w:val="20"/>
                <w:szCs w:val="20"/>
              </w:rPr>
              <w:t>Enjoy a refreshing morning break while building valuable industry connections with fellow attendees and experts.</w:t>
            </w:r>
          </w:p>
          <w:p w14:paraId="1D1C89E1" w14:textId="6A8DC05D" w:rsidR="00772985" w:rsidRPr="00AD2386" w:rsidRDefault="00772985" w:rsidP="00631B8E">
            <w:pPr>
              <w:rPr>
                <w:rFonts w:ascii="Calibri" w:hAnsi="Calibri" w:cs="Calibri"/>
                <w:b/>
                <w:bCs/>
                <w:sz w:val="20"/>
                <w:szCs w:val="20"/>
              </w:rPr>
            </w:pPr>
          </w:p>
        </w:tc>
      </w:tr>
      <w:tr w:rsidR="00772985" w:rsidRPr="00AD2386" w14:paraId="426EF7F5" w14:textId="77777777" w:rsidTr="76EB28B0">
        <w:trPr>
          <w:trHeight w:val="300"/>
        </w:trPr>
        <w:tc>
          <w:tcPr>
            <w:tcW w:w="690" w:type="dxa"/>
            <w:shd w:val="clear" w:color="auto" w:fill="FFFFCC"/>
          </w:tcPr>
          <w:p w14:paraId="0700CA60" w14:textId="77777777" w:rsidR="00772985" w:rsidRPr="00AD2386" w:rsidRDefault="00772985" w:rsidP="00772985">
            <w:pPr>
              <w:pStyle w:val="NoSpacing"/>
              <w:rPr>
                <w:rFonts w:ascii="Calibri" w:hAnsi="Calibri" w:cs="Calibri"/>
                <w:sz w:val="20"/>
                <w:szCs w:val="20"/>
              </w:rPr>
            </w:pPr>
          </w:p>
        </w:tc>
        <w:tc>
          <w:tcPr>
            <w:tcW w:w="6629" w:type="dxa"/>
            <w:gridSpan w:val="2"/>
            <w:shd w:val="clear" w:color="auto" w:fill="FFFFCC"/>
          </w:tcPr>
          <w:p w14:paraId="01EF8C07" w14:textId="765133B9" w:rsidR="009F779C" w:rsidRPr="00AD2386" w:rsidRDefault="009F779C" w:rsidP="00631B8E">
            <w:pPr>
              <w:jc w:val="center"/>
              <w:rPr>
                <w:rFonts w:ascii="Calibri" w:hAnsi="Calibri" w:cs="Calibri"/>
                <w:b/>
                <w:bCs/>
                <w:color w:val="002060"/>
              </w:rPr>
            </w:pPr>
            <w:r w:rsidRPr="00AD2386">
              <w:rPr>
                <w:rFonts w:ascii="Calibri" w:hAnsi="Calibri" w:cs="Calibri"/>
                <w:b/>
                <w:bCs/>
                <w:color w:val="002060"/>
              </w:rPr>
              <w:t>SHARED SERVICES EXECUTIVE BOARDROOM</w:t>
            </w:r>
          </w:p>
          <w:p w14:paraId="2492675B" w14:textId="5CAF84DE" w:rsidR="00631B8E" w:rsidRPr="00AD2386" w:rsidRDefault="00631B8E" w:rsidP="00772985">
            <w:pPr>
              <w:rPr>
                <w:rFonts w:ascii="Calibri" w:hAnsi="Calibri" w:cs="Calibri"/>
                <w:b/>
                <w:bCs/>
              </w:rPr>
            </w:pPr>
            <w:r w:rsidRPr="00AD2386">
              <w:rPr>
                <w:rStyle w:val="A8"/>
                <w:rFonts w:ascii="Calibri" w:hAnsi="Calibri" w:cs="Calibri"/>
                <w:i/>
                <w:iCs/>
                <w:sz w:val="20"/>
                <w:szCs w:val="20"/>
              </w:rPr>
              <w:t>The SSOW Boardroom is a closed-door forum, strictly capped to 30 invited senior leaders, the region’s leading minds in Business Services &amp; Shared Services</w:t>
            </w:r>
          </w:p>
        </w:tc>
        <w:tc>
          <w:tcPr>
            <w:tcW w:w="6629" w:type="dxa"/>
            <w:gridSpan w:val="2"/>
            <w:shd w:val="clear" w:color="auto" w:fill="FFFFCC"/>
          </w:tcPr>
          <w:p w14:paraId="137829A9" w14:textId="7782613D" w:rsidR="00C91F60" w:rsidRPr="00AD2386" w:rsidRDefault="00C91F60" w:rsidP="00772985">
            <w:pPr>
              <w:jc w:val="center"/>
              <w:rPr>
                <w:rFonts w:ascii="Calibri" w:hAnsi="Calibri" w:cs="Calibri"/>
                <w:b/>
                <w:bCs/>
                <w:sz w:val="24"/>
                <w:szCs w:val="24"/>
              </w:rPr>
            </w:pPr>
            <w:r w:rsidRPr="00AD2386">
              <w:rPr>
                <w:rFonts w:ascii="Calibri" w:hAnsi="Calibri" w:cs="Calibri"/>
                <w:b/>
                <w:bCs/>
                <w:sz w:val="24"/>
                <w:szCs w:val="24"/>
              </w:rPr>
              <w:t>MAXIMIZING VALUE, MINIMIZING COSTS</w:t>
            </w:r>
          </w:p>
          <w:p w14:paraId="6C643FE6" w14:textId="066F7D32" w:rsidR="000E53E5" w:rsidRPr="00AD2386" w:rsidRDefault="000E53E5" w:rsidP="000E53E5">
            <w:pPr>
              <w:rPr>
                <w:rFonts w:ascii="Calibri" w:hAnsi="Calibri" w:cs="Calibri"/>
                <w:i/>
                <w:iCs/>
                <w:sz w:val="20"/>
                <w:szCs w:val="20"/>
              </w:rPr>
            </w:pPr>
            <w:r w:rsidRPr="00AD2386">
              <w:rPr>
                <w:rFonts w:ascii="Calibri" w:hAnsi="Calibri" w:cs="Calibri"/>
                <w:i/>
                <w:iCs/>
                <w:sz w:val="20"/>
                <w:szCs w:val="20"/>
              </w:rPr>
              <w:t>Discover the tools and frameworks that enable shared services to do more with less while driving organizational impact.</w:t>
            </w:r>
          </w:p>
          <w:p w14:paraId="44606E29" w14:textId="3B0E0995" w:rsidR="00772985" w:rsidRPr="00AD2386" w:rsidRDefault="00772985" w:rsidP="00772985">
            <w:pPr>
              <w:pStyle w:val="NoSpacing"/>
              <w:rPr>
                <w:rFonts w:ascii="Calibri" w:hAnsi="Calibri" w:cs="Calibri"/>
                <w:sz w:val="20"/>
                <w:szCs w:val="20"/>
                <w:highlight w:val="yellow"/>
              </w:rPr>
            </w:pPr>
          </w:p>
        </w:tc>
      </w:tr>
      <w:tr w:rsidR="00BF252B" w:rsidRPr="00AD2386" w14:paraId="47B62F93" w14:textId="77777777" w:rsidTr="76EB28B0">
        <w:trPr>
          <w:trHeight w:val="300"/>
        </w:trPr>
        <w:tc>
          <w:tcPr>
            <w:tcW w:w="690" w:type="dxa"/>
          </w:tcPr>
          <w:p w14:paraId="3D0C4277" w14:textId="5C7A6CE6" w:rsidR="00BF252B" w:rsidRPr="00AD2386" w:rsidRDefault="0002032A" w:rsidP="00BF252B">
            <w:pPr>
              <w:pStyle w:val="NoSpacing"/>
              <w:rPr>
                <w:rFonts w:ascii="Calibri" w:hAnsi="Calibri" w:cs="Calibri"/>
                <w:sz w:val="20"/>
                <w:szCs w:val="20"/>
              </w:rPr>
            </w:pPr>
            <w:r w:rsidRPr="00AD2386">
              <w:rPr>
                <w:rFonts w:ascii="Calibri" w:hAnsi="Calibri" w:cs="Calibri"/>
                <w:sz w:val="20"/>
                <w:szCs w:val="20"/>
              </w:rPr>
              <w:t>14</w:t>
            </w:r>
            <w:r w:rsidR="00C1382B" w:rsidRPr="00AD2386">
              <w:rPr>
                <w:rFonts w:ascii="Calibri" w:hAnsi="Calibri" w:cs="Calibri"/>
                <w:sz w:val="20"/>
                <w:szCs w:val="20"/>
              </w:rPr>
              <w:t>:</w:t>
            </w:r>
            <w:r w:rsidRPr="00AD2386">
              <w:rPr>
                <w:rFonts w:ascii="Calibri" w:hAnsi="Calibri" w:cs="Calibri"/>
                <w:sz w:val="20"/>
                <w:szCs w:val="20"/>
              </w:rPr>
              <w:t>00</w:t>
            </w:r>
          </w:p>
        </w:tc>
        <w:tc>
          <w:tcPr>
            <w:tcW w:w="6629" w:type="dxa"/>
            <w:gridSpan w:val="2"/>
          </w:tcPr>
          <w:p w14:paraId="31BAC823" w14:textId="77777777" w:rsidR="00C1382B" w:rsidRPr="00AD2386" w:rsidRDefault="00BF252B" w:rsidP="00BF252B">
            <w:pPr>
              <w:rPr>
                <w:rFonts w:ascii="Calibri" w:hAnsi="Calibri" w:cs="Calibri"/>
                <w:b/>
                <w:color w:val="002060"/>
                <w:sz w:val="20"/>
                <w:szCs w:val="20"/>
              </w:rPr>
            </w:pPr>
            <w:r w:rsidRPr="00AD2386">
              <w:rPr>
                <w:rFonts w:ascii="Calibri" w:hAnsi="Calibri" w:cs="Calibri"/>
                <w:b/>
                <w:color w:val="002060"/>
                <w:sz w:val="20"/>
                <w:szCs w:val="20"/>
              </w:rPr>
              <w:t xml:space="preserve">International </w:t>
            </w:r>
            <w:r w:rsidR="000E53E5" w:rsidRPr="00AD2386">
              <w:rPr>
                <w:rFonts w:ascii="Calibri" w:hAnsi="Calibri" w:cs="Calibri"/>
                <w:b/>
                <w:color w:val="002060"/>
                <w:sz w:val="20"/>
                <w:szCs w:val="20"/>
              </w:rPr>
              <w:t xml:space="preserve">Boardroom </w:t>
            </w:r>
            <w:r w:rsidR="00C1382B" w:rsidRPr="00AD2386">
              <w:rPr>
                <w:rFonts w:ascii="Calibri" w:hAnsi="Calibri" w:cs="Calibri"/>
                <w:b/>
                <w:color w:val="002060"/>
                <w:sz w:val="20"/>
                <w:szCs w:val="20"/>
              </w:rPr>
              <w:t>Session &amp; Q&amp;A</w:t>
            </w:r>
          </w:p>
          <w:p w14:paraId="224382C4" w14:textId="3D9FACF3" w:rsidR="00BF252B" w:rsidRPr="00AD2386" w:rsidRDefault="00BF252B" w:rsidP="00BF252B">
            <w:pPr>
              <w:rPr>
                <w:rFonts w:ascii="Calibri" w:hAnsi="Calibri" w:cs="Calibri"/>
                <w:b/>
                <w:color w:val="002060"/>
                <w:sz w:val="20"/>
                <w:szCs w:val="20"/>
              </w:rPr>
            </w:pPr>
            <w:r w:rsidRPr="00AD2386">
              <w:rPr>
                <w:rFonts w:ascii="Calibri" w:hAnsi="Calibri" w:cs="Calibri"/>
                <w:b/>
                <w:color w:val="002060"/>
                <w:sz w:val="20"/>
                <w:szCs w:val="20"/>
              </w:rPr>
              <w:t>Shaping the Future of Shared Services Through Global Trends</w:t>
            </w:r>
          </w:p>
          <w:p w14:paraId="77BCB6D9" w14:textId="4719E736" w:rsidR="00BF252B" w:rsidRPr="00AD2386" w:rsidRDefault="260F5EE8" w:rsidP="0E6A616D">
            <w:pPr>
              <w:pStyle w:val="ListParagraph"/>
              <w:numPr>
                <w:ilvl w:val="0"/>
                <w:numId w:val="25"/>
              </w:numPr>
              <w:rPr>
                <w:rFonts w:ascii="Calibri" w:hAnsi="Calibri" w:cs="Calibri"/>
                <w:sz w:val="20"/>
                <w:szCs w:val="20"/>
                <w:lang w:val="en-GB"/>
              </w:rPr>
            </w:pPr>
            <w:r w:rsidRPr="0E6A616D">
              <w:rPr>
                <w:rFonts w:ascii="Calibri" w:hAnsi="Calibri" w:cs="Calibri"/>
                <w:sz w:val="20"/>
                <w:szCs w:val="20"/>
                <w:lang w:val="en-GB"/>
              </w:rPr>
              <w:t>Understanding global trends impacting shared services and GBS, including technological disruption, cost pressures, regulatory changes</w:t>
            </w:r>
            <w:r w:rsidR="1F81654A" w:rsidRPr="0E6A616D">
              <w:rPr>
                <w:rFonts w:ascii="Calibri" w:hAnsi="Calibri" w:cs="Calibri"/>
                <w:sz w:val="20"/>
                <w:szCs w:val="20"/>
                <w:lang w:val="en-GB"/>
              </w:rPr>
              <w:t xml:space="preserve"> and </w:t>
            </w:r>
            <w:r w:rsidR="5D00C2C0" w:rsidRPr="0E6A616D">
              <w:rPr>
                <w:rFonts w:ascii="Calibri" w:hAnsi="Calibri" w:cs="Calibri"/>
                <w:sz w:val="20"/>
                <w:szCs w:val="20"/>
                <w:lang w:val="en-GB"/>
              </w:rPr>
              <w:t xml:space="preserve">ESG. </w:t>
            </w:r>
            <w:r w:rsidR="1F81654A" w:rsidRPr="0E6A616D">
              <w:rPr>
                <w:rFonts w:ascii="Calibri" w:hAnsi="Calibri" w:cs="Calibri"/>
                <w:sz w:val="20"/>
                <w:szCs w:val="20"/>
                <w:lang w:val="en-GB"/>
              </w:rPr>
              <w:t xml:space="preserve"> </w:t>
            </w:r>
          </w:p>
          <w:p w14:paraId="1DBFA5F5" w14:textId="77777777" w:rsidR="00BF252B" w:rsidRPr="00AD2386" w:rsidRDefault="00BF252B" w:rsidP="00635445">
            <w:pPr>
              <w:pStyle w:val="ListParagraph"/>
              <w:numPr>
                <w:ilvl w:val="0"/>
                <w:numId w:val="25"/>
              </w:numPr>
              <w:rPr>
                <w:rFonts w:ascii="Calibri" w:hAnsi="Calibri" w:cs="Calibri"/>
                <w:bCs/>
                <w:sz w:val="20"/>
                <w:szCs w:val="20"/>
                <w:lang w:val="en-GB"/>
              </w:rPr>
            </w:pPr>
            <w:r w:rsidRPr="00AD2386">
              <w:rPr>
                <w:rFonts w:ascii="Calibri" w:hAnsi="Calibri" w:cs="Calibri"/>
                <w:bCs/>
                <w:sz w:val="20"/>
                <w:szCs w:val="20"/>
                <w:lang w:val="en-GB"/>
              </w:rPr>
              <w:lastRenderedPageBreak/>
              <w:t>Identifying opportunities for shared services in Australasia to thrive in a competitive global landscape.</w:t>
            </w:r>
          </w:p>
          <w:p w14:paraId="5BA8B366" w14:textId="05E95FEE" w:rsidR="260F5EE8" w:rsidRDefault="260F5EE8" w:rsidP="0E6A616D">
            <w:pPr>
              <w:pStyle w:val="ListParagraph"/>
              <w:numPr>
                <w:ilvl w:val="0"/>
                <w:numId w:val="25"/>
              </w:numPr>
              <w:rPr>
                <w:rFonts w:ascii="Calibri" w:hAnsi="Calibri" w:cs="Calibri"/>
                <w:sz w:val="20"/>
                <w:szCs w:val="20"/>
                <w:lang w:val="en-GB"/>
              </w:rPr>
            </w:pPr>
            <w:r w:rsidRPr="0E6A616D">
              <w:rPr>
                <w:rFonts w:ascii="Calibri" w:hAnsi="Calibri" w:cs="Calibri"/>
                <w:sz w:val="20"/>
                <w:szCs w:val="20"/>
                <w:lang w:val="en-GB"/>
              </w:rPr>
              <w:t>Practical strategies to align international trends with local market needs.</w:t>
            </w:r>
          </w:p>
          <w:p w14:paraId="4B1A77D7" w14:textId="11F316DD" w:rsidR="00BF252B" w:rsidRPr="00AD2386" w:rsidRDefault="00C1382B" w:rsidP="00BF252B">
            <w:pPr>
              <w:rPr>
                <w:rFonts w:ascii="Calibri" w:hAnsi="Calibri" w:cs="Calibri"/>
                <w:bCs/>
                <w:sz w:val="20"/>
                <w:szCs w:val="20"/>
              </w:rPr>
            </w:pPr>
            <w:r w:rsidRPr="00AD2386">
              <w:rPr>
                <w:rFonts w:ascii="Calibri" w:hAnsi="Calibri" w:cs="Calibri"/>
                <w:bCs/>
                <w:sz w:val="20"/>
                <w:szCs w:val="20"/>
              </w:rPr>
              <w:t>Presente</w:t>
            </w:r>
            <w:r w:rsidR="00BF252B" w:rsidRPr="00AD2386">
              <w:rPr>
                <w:rFonts w:ascii="Calibri" w:hAnsi="Calibri" w:cs="Calibri"/>
                <w:bCs/>
                <w:sz w:val="20"/>
                <w:szCs w:val="20"/>
              </w:rPr>
              <w:t xml:space="preserve">r: </w:t>
            </w:r>
          </w:p>
          <w:p w14:paraId="5174606D" w14:textId="61EDDEBB" w:rsidR="00BF252B" w:rsidRPr="00AD2386" w:rsidRDefault="260F5EE8" w:rsidP="56902B19">
            <w:pPr>
              <w:rPr>
                <w:rFonts w:ascii="Calibri" w:hAnsi="Calibri" w:cs="Calibri"/>
                <w:sz w:val="20"/>
                <w:szCs w:val="20"/>
              </w:rPr>
            </w:pPr>
            <w:r w:rsidRPr="0E6A616D">
              <w:rPr>
                <w:rFonts w:ascii="Calibri" w:hAnsi="Calibri" w:cs="Calibri"/>
                <w:b/>
                <w:bCs/>
                <w:sz w:val="20"/>
                <w:szCs w:val="20"/>
              </w:rPr>
              <w:t>Praveen Sasidharan,</w:t>
            </w:r>
            <w:r w:rsidR="4ED8FD19" w:rsidRPr="0E6A616D">
              <w:rPr>
                <w:rFonts w:ascii="Calibri" w:hAnsi="Calibri" w:cs="Calibri"/>
                <w:b/>
                <w:bCs/>
                <w:sz w:val="20"/>
                <w:szCs w:val="20"/>
              </w:rPr>
              <w:t xml:space="preserve"> </w:t>
            </w:r>
            <w:r w:rsidR="4ED8FD19" w:rsidRPr="0E6A616D">
              <w:rPr>
                <w:rFonts w:ascii="Calibri" w:hAnsi="Calibri" w:cs="Calibri"/>
                <w:sz w:val="20"/>
                <w:szCs w:val="20"/>
              </w:rPr>
              <w:t>Chief Insurance Services Officer</w:t>
            </w:r>
            <w:r w:rsidR="4ED8FD19" w:rsidRPr="0E6A616D">
              <w:rPr>
                <w:rFonts w:ascii="Calibri" w:hAnsi="Calibri" w:cs="Calibri"/>
                <w:b/>
                <w:bCs/>
                <w:sz w:val="20"/>
                <w:szCs w:val="20"/>
              </w:rPr>
              <w:t>,</w:t>
            </w:r>
            <w:r w:rsidRPr="0E6A616D">
              <w:rPr>
                <w:rFonts w:ascii="Calibri" w:hAnsi="Calibri" w:cs="Calibri"/>
                <w:sz w:val="20"/>
                <w:szCs w:val="20"/>
              </w:rPr>
              <w:t xml:space="preserve"> </w:t>
            </w:r>
            <w:r w:rsidRPr="0E6A616D">
              <w:rPr>
                <w:rFonts w:ascii="Calibri" w:hAnsi="Calibri" w:cs="Calibri"/>
                <w:b/>
                <w:bCs/>
                <w:sz w:val="20"/>
                <w:szCs w:val="20"/>
              </w:rPr>
              <w:t>Allianz Services</w:t>
            </w:r>
          </w:p>
          <w:p w14:paraId="40EFD102" w14:textId="369C85D2" w:rsidR="00BF252B" w:rsidRPr="00AD2386" w:rsidRDefault="1EFB15DD" w:rsidP="0E6A616D">
            <w:pPr>
              <w:pStyle w:val="NoSpacing"/>
              <w:rPr>
                <w:rFonts w:ascii="Calibri" w:hAnsi="Calibri" w:cs="Calibri"/>
                <w:sz w:val="20"/>
                <w:szCs w:val="20"/>
              </w:rPr>
            </w:pPr>
            <w:r w:rsidRPr="0E6A616D">
              <w:rPr>
                <w:rFonts w:ascii="Calibri" w:hAnsi="Calibri" w:cs="Calibri"/>
                <w:b/>
                <w:bCs/>
                <w:sz w:val="20"/>
                <w:szCs w:val="20"/>
              </w:rPr>
              <w:t xml:space="preserve">Lisa Seary, </w:t>
            </w:r>
            <w:r w:rsidRPr="0E6A616D">
              <w:rPr>
                <w:rFonts w:ascii="Calibri" w:hAnsi="Calibri" w:cs="Calibri"/>
                <w:sz w:val="20"/>
                <w:szCs w:val="20"/>
              </w:rPr>
              <w:t xml:space="preserve">Head of Shared Services, </w:t>
            </w:r>
            <w:r w:rsidRPr="0E6A616D">
              <w:rPr>
                <w:rFonts w:ascii="Calibri" w:hAnsi="Calibri" w:cs="Calibri"/>
                <w:b/>
                <w:bCs/>
                <w:sz w:val="20"/>
                <w:szCs w:val="20"/>
              </w:rPr>
              <w:t>Boral</w:t>
            </w:r>
          </w:p>
          <w:p w14:paraId="1A5EB2F6" w14:textId="4D91DEC3" w:rsidR="00BF252B" w:rsidRPr="00AD2386" w:rsidRDefault="00BF252B" w:rsidP="0E6A616D">
            <w:pPr>
              <w:pStyle w:val="NoSpacing"/>
              <w:rPr>
                <w:rFonts w:ascii="Calibri" w:hAnsi="Calibri" w:cs="Calibri"/>
                <w:b/>
                <w:bCs/>
                <w:sz w:val="20"/>
                <w:szCs w:val="20"/>
              </w:rPr>
            </w:pPr>
          </w:p>
        </w:tc>
        <w:tc>
          <w:tcPr>
            <w:tcW w:w="6629" w:type="dxa"/>
            <w:gridSpan w:val="2"/>
          </w:tcPr>
          <w:p w14:paraId="5405E33C" w14:textId="77777777" w:rsidR="00BF252B" w:rsidRPr="00AD2386" w:rsidRDefault="3BD4F9CA" w:rsidP="0E6A616D">
            <w:pPr>
              <w:shd w:val="clear" w:color="auto" w:fill="FFFFFF" w:themeFill="background1"/>
              <w:rPr>
                <w:rFonts w:ascii="Calibri" w:hAnsi="Calibri" w:cs="Calibri"/>
                <w:b/>
                <w:bCs/>
                <w:color w:val="002060"/>
                <w:sz w:val="20"/>
                <w:szCs w:val="20"/>
              </w:rPr>
            </w:pPr>
            <w:r w:rsidRPr="0E6A616D">
              <w:rPr>
                <w:rFonts w:ascii="Calibri" w:hAnsi="Calibri" w:cs="Calibri"/>
                <w:b/>
                <w:bCs/>
                <w:color w:val="002060"/>
                <w:sz w:val="20"/>
                <w:szCs w:val="20"/>
              </w:rPr>
              <w:lastRenderedPageBreak/>
              <w:t>Doing More with Less: Transforming Shared Services for Maximum Impact with Limited Budgets</w:t>
            </w:r>
          </w:p>
          <w:p w14:paraId="6CBC9AD2" w14:textId="77777777" w:rsidR="00BF252B" w:rsidRPr="00AD2386" w:rsidRDefault="3BD4F9CA" w:rsidP="0E6A616D">
            <w:pPr>
              <w:numPr>
                <w:ilvl w:val="0"/>
                <w:numId w:val="28"/>
              </w:numPr>
              <w:shd w:val="clear" w:color="auto" w:fill="FFFFFF" w:themeFill="background1"/>
              <w:rPr>
                <w:rFonts w:ascii="Calibri" w:hAnsi="Calibri" w:cs="Calibri"/>
                <w:sz w:val="20"/>
                <w:szCs w:val="20"/>
              </w:rPr>
            </w:pPr>
            <w:r w:rsidRPr="0E6A616D">
              <w:rPr>
                <w:rFonts w:ascii="Calibri" w:hAnsi="Calibri" w:cs="Calibri"/>
                <w:sz w:val="20"/>
                <w:szCs w:val="20"/>
              </w:rPr>
              <w:t>Demonstrate Value: Showcase the tangible benefits of a streamlined shared services model by aligning outcomes with organisational goals.</w:t>
            </w:r>
          </w:p>
          <w:p w14:paraId="73F9414E" w14:textId="77777777" w:rsidR="00BF252B" w:rsidRPr="00AD2386" w:rsidRDefault="3BD4F9CA" w:rsidP="0E6A616D">
            <w:pPr>
              <w:numPr>
                <w:ilvl w:val="0"/>
                <w:numId w:val="28"/>
              </w:numPr>
              <w:shd w:val="clear" w:color="auto" w:fill="FFFFFF" w:themeFill="background1"/>
              <w:rPr>
                <w:rFonts w:ascii="Calibri" w:hAnsi="Calibri" w:cs="Calibri"/>
                <w:sz w:val="20"/>
                <w:szCs w:val="20"/>
              </w:rPr>
            </w:pPr>
            <w:r w:rsidRPr="0E6A616D">
              <w:rPr>
                <w:rFonts w:ascii="Calibri" w:hAnsi="Calibri" w:cs="Calibri"/>
                <w:sz w:val="20"/>
                <w:szCs w:val="20"/>
              </w:rPr>
              <w:lastRenderedPageBreak/>
              <w:t>Innovate the Operating Model: Explore creative approaches to restructure the shared services model, driving real change even with a limited budget.</w:t>
            </w:r>
          </w:p>
          <w:p w14:paraId="6CC6E4EB" w14:textId="77777777" w:rsidR="00BF252B" w:rsidRPr="00AD2386" w:rsidRDefault="3BD4F9CA" w:rsidP="0E6A616D">
            <w:pPr>
              <w:numPr>
                <w:ilvl w:val="0"/>
                <w:numId w:val="28"/>
              </w:numPr>
              <w:shd w:val="clear" w:color="auto" w:fill="FFFFFF" w:themeFill="background1"/>
              <w:rPr>
                <w:rFonts w:ascii="Calibri" w:hAnsi="Calibri" w:cs="Calibri"/>
                <w:sz w:val="20"/>
                <w:szCs w:val="20"/>
              </w:rPr>
            </w:pPr>
            <w:r w:rsidRPr="0E6A616D">
              <w:rPr>
                <w:rFonts w:ascii="Calibri" w:hAnsi="Calibri" w:cs="Calibri"/>
                <w:sz w:val="20"/>
                <w:szCs w:val="20"/>
              </w:rPr>
              <w:t>Maximise Efficiency: Leverage existing resources and processes to improve operational performance with minimal additional investment.</w:t>
            </w:r>
          </w:p>
          <w:p w14:paraId="100ECC72" w14:textId="77777777" w:rsidR="00BF252B" w:rsidRPr="00AD2386" w:rsidRDefault="3BD4F9CA" w:rsidP="0E6A616D">
            <w:pPr>
              <w:numPr>
                <w:ilvl w:val="0"/>
                <w:numId w:val="28"/>
              </w:numPr>
              <w:shd w:val="clear" w:color="auto" w:fill="FFFFFF" w:themeFill="background1"/>
              <w:rPr>
                <w:rFonts w:ascii="Calibri" w:hAnsi="Calibri" w:cs="Calibri"/>
                <w:sz w:val="20"/>
                <w:szCs w:val="20"/>
              </w:rPr>
            </w:pPr>
            <w:r w:rsidRPr="0E6A616D">
              <w:rPr>
                <w:rFonts w:ascii="Calibri" w:hAnsi="Calibri" w:cs="Calibri"/>
                <w:sz w:val="20"/>
                <w:szCs w:val="20"/>
              </w:rPr>
              <w:t>Repurpose Resources: Shift workforce roles and responsibilities to adapt to evolving needs, ensuring every resource contributes to strategic priorities.</w:t>
            </w:r>
          </w:p>
          <w:p w14:paraId="0842DA4D" w14:textId="77777777" w:rsidR="00BF252B" w:rsidRPr="00AD2386" w:rsidRDefault="3BD4F9CA" w:rsidP="0E6A616D">
            <w:pPr>
              <w:numPr>
                <w:ilvl w:val="0"/>
                <w:numId w:val="28"/>
              </w:numPr>
              <w:shd w:val="clear" w:color="auto" w:fill="FFFFFF" w:themeFill="background1"/>
              <w:rPr>
                <w:rFonts w:ascii="Calibri" w:hAnsi="Calibri" w:cs="Calibri"/>
                <w:sz w:val="20"/>
                <w:szCs w:val="20"/>
              </w:rPr>
            </w:pPr>
            <w:r w:rsidRPr="0E6A616D">
              <w:rPr>
                <w:rFonts w:ascii="Calibri" w:hAnsi="Calibri" w:cs="Calibri"/>
                <w:sz w:val="20"/>
                <w:szCs w:val="20"/>
              </w:rPr>
              <w:t>Empower Personal Development: Foster staff growth and upskilling to build a resilient, adaptable shared services workforce capable of meeting future demands.</w:t>
            </w:r>
          </w:p>
          <w:p w14:paraId="1F17A5F9" w14:textId="338BA154" w:rsidR="00BF252B" w:rsidRPr="00AD2386" w:rsidRDefault="3BD4F9CA" w:rsidP="0E6A616D">
            <w:pPr>
              <w:shd w:val="clear" w:color="auto" w:fill="FFFFFF" w:themeFill="background1"/>
              <w:rPr>
                <w:rFonts w:ascii="Calibri" w:hAnsi="Calibri" w:cs="Calibri"/>
                <w:sz w:val="20"/>
                <w:szCs w:val="20"/>
              </w:rPr>
            </w:pPr>
            <w:r w:rsidRPr="0E6A616D">
              <w:rPr>
                <w:rFonts w:ascii="Calibri" w:hAnsi="Calibri" w:cs="Calibri"/>
                <w:sz w:val="20"/>
                <w:szCs w:val="20"/>
              </w:rPr>
              <w:t>Presenter:</w:t>
            </w:r>
          </w:p>
          <w:p w14:paraId="12C1B7BD" w14:textId="6E9B6111" w:rsidR="00BF252B" w:rsidRPr="00AD2386" w:rsidRDefault="3BD4F9CA" w:rsidP="0E6A616D">
            <w:pPr>
              <w:shd w:val="clear" w:color="auto" w:fill="FFFFFF" w:themeFill="background1"/>
              <w:rPr>
                <w:rFonts w:ascii="Calibri" w:hAnsi="Calibri" w:cs="Calibri"/>
                <w:b/>
                <w:bCs/>
                <w:sz w:val="20"/>
                <w:szCs w:val="20"/>
              </w:rPr>
            </w:pPr>
            <w:r w:rsidRPr="0E6A616D">
              <w:rPr>
                <w:rFonts w:ascii="Calibri" w:hAnsi="Calibri" w:cs="Calibri"/>
                <w:b/>
                <w:bCs/>
                <w:sz w:val="20"/>
                <w:szCs w:val="20"/>
              </w:rPr>
              <w:t>Jo Duncan</w:t>
            </w:r>
            <w:r w:rsidRPr="0E6A616D">
              <w:rPr>
                <w:rFonts w:ascii="Calibri" w:hAnsi="Calibri" w:cs="Calibri"/>
                <w:sz w:val="20"/>
                <w:szCs w:val="20"/>
              </w:rPr>
              <w:t>, Head of Shared Services</w:t>
            </w:r>
            <w:r w:rsidRPr="0E6A616D">
              <w:rPr>
                <w:rFonts w:ascii="Calibri" w:hAnsi="Calibri" w:cs="Calibri"/>
                <w:b/>
                <w:bCs/>
                <w:sz w:val="20"/>
                <w:szCs w:val="20"/>
              </w:rPr>
              <w:t>, Airservices Australia</w:t>
            </w:r>
          </w:p>
          <w:p w14:paraId="0669A5A1" w14:textId="7374B511" w:rsidR="00BF252B" w:rsidRPr="00AD2386" w:rsidRDefault="00BF252B" w:rsidP="0E6A616D">
            <w:pPr>
              <w:rPr>
                <w:rFonts w:ascii="Calibri" w:hAnsi="Calibri" w:cs="Calibri"/>
              </w:rPr>
            </w:pPr>
          </w:p>
          <w:p w14:paraId="3E045824" w14:textId="37B8C5A4" w:rsidR="00BF252B" w:rsidRPr="00AD2386" w:rsidRDefault="00BF252B" w:rsidP="00BF252B">
            <w:pPr>
              <w:pStyle w:val="NoSpacing"/>
              <w:rPr>
                <w:rFonts w:ascii="Calibri" w:hAnsi="Calibri" w:cs="Calibri"/>
                <w:sz w:val="20"/>
                <w:szCs w:val="20"/>
              </w:rPr>
            </w:pPr>
          </w:p>
        </w:tc>
      </w:tr>
      <w:tr w:rsidR="00BF252B" w:rsidRPr="00AD2386" w14:paraId="53550138" w14:textId="77777777" w:rsidTr="76EB28B0">
        <w:trPr>
          <w:trHeight w:val="300"/>
        </w:trPr>
        <w:tc>
          <w:tcPr>
            <w:tcW w:w="690" w:type="dxa"/>
          </w:tcPr>
          <w:p w14:paraId="4D7D3F64" w14:textId="4FB08E7F" w:rsidR="00BF252B" w:rsidRPr="00AD2386" w:rsidRDefault="0002032A" w:rsidP="00BF252B">
            <w:pPr>
              <w:pStyle w:val="NoSpacing"/>
              <w:rPr>
                <w:rFonts w:ascii="Calibri" w:hAnsi="Calibri" w:cs="Calibri"/>
                <w:sz w:val="20"/>
                <w:szCs w:val="20"/>
              </w:rPr>
            </w:pPr>
            <w:r w:rsidRPr="00AD2386">
              <w:rPr>
                <w:rFonts w:ascii="Calibri" w:hAnsi="Calibri" w:cs="Calibri"/>
                <w:sz w:val="20"/>
                <w:szCs w:val="20"/>
              </w:rPr>
              <w:lastRenderedPageBreak/>
              <w:t>14</w:t>
            </w:r>
            <w:r w:rsidR="00516DB0" w:rsidRPr="00AD2386">
              <w:rPr>
                <w:rFonts w:ascii="Calibri" w:hAnsi="Calibri" w:cs="Calibri"/>
                <w:sz w:val="20"/>
                <w:szCs w:val="20"/>
              </w:rPr>
              <w:t>:</w:t>
            </w:r>
            <w:r w:rsidRPr="00AD2386">
              <w:rPr>
                <w:rFonts w:ascii="Calibri" w:hAnsi="Calibri" w:cs="Calibri"/>
                <w:sz w:val="20"/>
                <w:szCs w:val="20"/>
              </w:rPr>
              <w:t>30</w:t>
            </w:r>
          </w:p>
        </w:tc>
        <w:tc>
          <w:tcPr>
            <w:tcW w:w="6629" w:type="dxa"/>
            <w:gridSpan w:val="2"/>
          </w:tcPr>
          <w:p w14:paraId="2B762438" w14:textId="77777777" w:rsidR="006C3D2D" w:rsidRPr="00AD2386" w:rsidRDefault="1C4E2E11" w:rsidP="0E6A616D">
            <w:pPr>
              <w:rPr>
                <w:rFonts w:ascii="Calibri" w:hAnsi="Calibri" w:cs="Calibri"/>
                <w:color w:val="002060"/>
              </w:rPr>
            </w:pPr>
            <w:r w:rsidRPr="0E6A616D">
              <w:rPr>
                <w:rFonts w:ascii="Calibri" w:eastAsia="Times New Roman" w:hAnsi="Calibri" w:cs="Calibri"/>
                <w:color w:val="002060"/>
                <w:sz w:val="20"/>
                <w:szCs w:val="20"/>
                <w:lang w:val="en-GB"/>
              </w:rPr>
              <w:t>Panel Discussion:</w:t>
            </w:r>
            <w:r w:rsidRPr="0E6A616D">
              <w:rPr>
                <w:rFonts w:ascii="Calibri" w:eastAsia="Times New Roman" w:hAnsi="Calibri" w:cs="Calibri"/>
                <w:b/>
                <w:bCs/>
                <w:color w:val="002060"/>
                <w:sz w:val="20"/>
                <w:szCs w:val="20"/>
                <w:lang w:val="en-GB"/>
              </w:rPr>
              <w:t xml:space="preserve"> </w:t>
            </w:r>
            <w:r w:rsidRPr="0E6A616D">
              <w:rPr>
                <w:rFonts w:ascii="Calibri" w:hAnsi="Calibri" w:cs="Calibri"/>
                <w:color w:val="002060"/>
              </w:rPr>
              <w:t xml:space="preserve"> </w:t>
            </w:r>
          </w:p>
          <w:p w14:paraId="7D1B2789" w14:textId="435779C6" w:rsidR="006C3D2D" w:rsidRPr="00AD2386" w:rsidRDefault="1C4E2E11" w:rsidP="0E6A616D">
            <w:pPr>
              <w:rPr>
                <w:rFonts w:ascii="Calibri" w:eastAsia="Times New Roman" w:hAnsi="Calibri" w:cs="Calibri"/>
                <w:b/>
                <w:bCs/>
                <w:color w:val="002060"/>
                <w:sz w:val="20"/>
                <w:szCs w:val="20"/>
                <w:lang w:val="en-GB"/>
              </w:rPr>
            </w:pPr>
            <w:r w:rsidRPr="0E6A616D">
              <w:rPr>
                <w:rFonts w:ascii="Calibri" w:eastAsia="Times New Roman" w:hAnsi="Calibri" w:cs="Calibri"/>
                <w:b/>
                <w:bCs/>
                <w:color w:val="002060"/>
                <w:sz w:val="20"/>
                <w:szCs w:val="20"/>
              </w:rPr>
              <w:t>Breaking Barriers: Solving the Top Challenges in Global Business Services and Shared Services Leadership</w:t>
            </w:r>
          </w:p>
          <w:p w14:paraId="5CBF4CCC" w14:textId="575708A7" w:rsidR="006C3D2D" w:rsidRPr="00AD2386" w:rsidRDefault="1C4E2E11" w:rsidP="0E6A616D">
            <w:pPr>
              <w:pStyle w:val="ListParagraph"/>
              <w:numPr>
                <w:ilvl w:val="0"/>
                <w:numId w:val="24"/>
              </w:numPr>
              <w:rPr>
                <w:rFonts w:ascii="Calibri" w:hAnsi="Calibri" w:cs="Calibri"/>
                <w:sz w:val="20"/>
                <w:szCs w:val="20"/>
                <w:lang w:val="en-GB"/>
              </w:rPr>
            </w:pPr>
            <w:r w:rsidRPr="0E6A616D">
              <w:rPr>
                <w:rFonts w:ascii="Calibri" w:eastAsia="Times New Roman" w:hAnsi="Calibri" w:cs="Calibri"/>
                <w:b/>
                <w:bCs/>
                <w:sz w:val="20"/>
                <w:szCs w:val="20"/>
                <w:lang w:val="en-GB"/>
              </w:rPr>
              <w:t xml:space="preserve"> </w:t>
            </w:r>
            <w:r w:rsidRPr="0E6A616D">
              <w:rPr>
                <w:rFonts w:ascii="Calibri" w:hAnsi="Calibri" w:cs="Calibri"/>
                <w:sz w:val="20"/>
                <w:szCs w:val="20"/>
                <w:lang w:val="en-GB"/>
              </w:rPr>
              <w:t>How can leaders effectively address increasing operational complexities, including multi-region compliance, technological disruptions, and workforce challenges, while maintaining scalability and efficiency?</w:t>
            </w:r>
          </w:p>
          <w:p w14:paraId="1965E7C6" w14:textId="77777777" w:rsidR="006C3D2D" w:rsidRPr="00AD2386" w:rsidRDefault="1C4E2E11" w:rsidP="0E6A616D">
            <w:pPr>
              <w:pStyle w:val="ListParagraph"/>
              <w:numPr>
                <w:ilvl w:val="0"/>
                <w:numId w:val="24"/>
              </w:numPr>
              <w:rPr>
                <w:rFonts w:ascii="Calibri" w:hAnsi="Calibri" w:cs="Calibri"/>
                <w:sz w:val="20"/>
                <w:szCs w:val="20"/>
                <w:lang w:val="en-GB"/>
              </w:rPr>
            </w:pPr>
            <w:r w:rsidRPr="0E6A616D">
              <w:rPr>
                <w:rFonts w:ascii="Calibri" w:hAnsi="Calibri" w:cs="Calibri"/>
                <w:sz w:val="20"/>
                <w:szCs w:val="20"/>
                <w:lang w:val="en-GB"/>
              </w:rPr>
              <w:t>What strategies can leaders implement to position GBS and Shared Services as strategic enablers of business innovation and growth rather than just cost-reduction centres</w:t>
            </w:r>
          </w:p>
          <w:p w14:paraId="6FB3A3CE" w14:textId="77777777" w:rsidR="006C3D2D" w:rsidRPr="00AD2386" w:rsidRDefault="1C4E2E11" w:rsidP="0E6A616D">
            <w:pPr>
              <w:pStyle w:val="ListParagraph"/>
              <w:numPr>
                <w:ilvl w:val="0"/>
                <w:numId w:val="24"/>
              </w:numPr>
              <w:rPr>
                <w:rFonts w:ascii="Calibri" w:hAnsi="Calibri" w:cs="Calibri"/>
                <w:sz w:val="20"/>
                <w:szCs w:val="20"/>
                <w:lang w:val="en-GB"/>
              </w:rPr>
            </w:pPr>
            <w:r w:rsidRPr="0E6A616D">
              <w:rPr>
                <w:rFonts w:ascii="Calibri" w:hAnsi="Calibri" w:cs="Calibri"/>
                <w:sz w:val="20"/>
                <w:szCs w:val="20"/>
                <w:lang w:val="en-GB"/>
              </w:rPr>
              <w:t>In the face of evolving workforce expectations and skills gaps, how can leaders attract, develop, and retain top talent while fostering a culture that embraces continuous improvement and transformation?</w:t>
            </w:r>
          </w:p>
          <w:p w14:paraId="41B72218" w14:textId="77777777" w:rsidR="006C3D2D" w:rsidRPr="00AD2386" w:rsidRDefault="1C4E2E11" w:rsidP="0E6A616D">
            <w:pPr>
              <w:rPr>
                <w:rFonts w:ascii="Calibri" w:hAnsi="Calibri" w:cs="Calibri"/>
                <w:sz w:val="20"/>
                <w:szCs w:val="20"/>
              </w:rPr>
            </w:pPr>
            <w:r w:rsidRPr="0E6A616D">
              <w:rPr>
                <w:rFonts w:ascii="Calibri" w:hAnsi="Calibri" w:cs="Calibri"/>
                <w:sz w:val="20"/>
                <w:szCs w:val="20"/>
              </w:rPr>
              <w:t>Panellists:</w:t>
            </w:r>
          </w:p>
          <w:p w14:paraId="11FD1BEC" w14:textId="42A532B9" w:rsidR="006C3D2D" w:rsidRPr="00AD2386" w:rsidRDefault="1C4E2E11" w:rsidP="0E6A616D">
            <w:pPr>
              <w:rPr>
                <w:rFonts w:ascii="Calibri" w:hAnsi="Calibri" w:cs="Calibri"/>
                <w:b/>
                <w:bCs/>
                <w:sz w:val="20"/>
                <w:szCs w:val="20"/>
                <w:lang w:val="en-GB"/>
              </w:rPr>
            </w:pPr>
            <w:r w:rsidRPr="27278236">
              <w:rPr>
                <w:rFonts w:ascii="Calibri" w:hAnsi="Calibri" w:cs="Calibri"/>
                <w:b/>
                <w:bCs/>
                <w:sz w:val="20"/>
                <w:szCs w:val="20"/>
                <w:lang w:val="en-GB"/>
              </w:rPr>
              <w:t>Neil Padley,</w:t>
            </w:r>
            <w:r w:rsidRPr="27278236">
              <w:rPr>
                <w:rFonts w:ascii="Calibri" w:hAnsi="Calibri" w:cs="Calibri"/>
                <w:sz w:val="20"/>
                <w:szCs w:val="20"/>
                <w:lang w:val="en-GB"/>
              </w:rPr>
              <w:t xml:space="preserve"> </w:t>
            </w:r>
            <w:r w:rsidR="23A9FD23" w:rsidRPr="27278236">
              <w:rPr>
                <w:rFonts w:ascii="Calibri" w:hAnsi="Calibri" w:cs="Calibri"/>
                <w:sz w:val="20"/>
                <w:szCs w:val="20"/>
                <w:lang w:val="en-GB"/>
              </w:rPr>
              <w:t>Global Head of Shared Services</w:t>
            </w:r>
            <w:r w:rsidRPr="27278236">
              <w:rPr>
                <w:rFonts w:ascii="Calibri" w:hAnsi="Calibri" w:cs="Calibri"/>
                <w:sz w:val="20"/>
                <w:szCs w:val="20"/>
                <w:lang w:val="en-GB"/>
              </w:rPr>
              <w:t>,</w:t>
            </w:r>
            <w:r w:rsidRPr="27278236">
              <w:rPr>
                <w:rFonts w:ascii="Calibri" w:hAnsi="Calibri" w:cs="Calibri"/>
                <w:b/>
                <w:bCs/>
                <w:sz w:val="20"/>
                <w:szCs w:val="20"/>
                <w:lang w:val="en-GB"/>
              </w:rPr>
              <w:t xml:space="preserve"> </w:t>
            </w:r>
            <w:r w:rsidR="2CE9BAF9" w:rsidRPr="27278236">
              <w:rPr>
                <w:rFonts w:ascii="Calibri" w:hAnsi="Calibri" w:cs="Calibri"/>
                <w:b/>
                <w:bCs/>
                <w:sz w:val="20"/>
                <w:szCs w:val="20"/>
                <w:lang w:val="en-GB"/>
              </w:rPr>
              <w:t>Sims Metal</w:t>
            </w:r>
          </w:p>
          <w:p w14:paraId="02CF47C2" w14:textId="4DDFE006" w:rsidR="006C3D2D" w:rsidRPr="00AD2386" w:rsidRDefault="1C4E2E11" w:rsidP="0E6A616D">
            <w:pPr>
              <w:pStyle w:val="NoSpacing"/>
              <w:rPr>
                <w:rFonts w:ascii="Calibri" w:hAnsi="Calibri" w:cs="Calibri"/>
                <w:sz w:val="20"/>
                <w:szCs w:val="20"/>
              </w:rPr>
            </w:pPr>
            <w:r w:rsidRPr="0E6A616D">
              <w:rPr>
                <w:rFonts w:ascii="Calibri" w:hAnsi="Calibri" w:cs="Calibri"/>
                <w:b/>
                <w:bCs/>
                <w:sz w:val="20"/>
                <w:szCs w:val="20"/>
                <w:lang w:val="en-GB"/>
              </w:rPr>
              <w:t>Dean Robinson,</w:t>
            </w:r>
            <w:r w:rsidRPr="0E6A616D">
              <w:rPr>
                <w:rFonts w:ascii="Calibri" w:hAnsi="Calibri" w:cs="Calibri"/>
                <w:sz w:val="20"/>
                <w:szCs w:val="20"/>
                <w:lang w:val="en-GB"/>
              </w:rPr>
              <w:t xml:space="preserve"> Group General Manager, Business Process, Data &amp; Services, </w:t>
            </w:r>
            <w:r w:rsidRPr="0E6A616D">
              <w:rPr>
                <w:rFonts w:ascii="Calibri" w:hAnsi="Calibri" w:cs="Calibri"/>
                <w:b/>
                <w:bCs/>
                <w:sz w:val="20"/>
                <w:szCs w:val="20"/>
                <w:lang w:val="en-GB"/>
              </w:rPr>
              <w:t>Asahi Beverages</w:t>
            </w:r>
          </w:p>
          <w:p w14:paraId="3811D77F" w14:textId="228A8F34" w:rsidR="006C3D2D" w:rsidRPr="00AD2386" w:rsidRDefault="1C4E2E11" w:rsidP="514D1D91">
            <w:pPr>
              <w:rPr>
                <w:rFonts w:ascii="Calibri" w:eastAsia="Calibri" w:hAnsi="Calibri" w:cs="Calibri"/>
                <w:b/>
                <w:bCs/>
                <w:color w:val="000000" w:themeColor="text1"/>
                <w:sz w:val="20"/>
                <w:szCs w:val="20"/>
                <w:lang w:val="en-GB"/>
              </w:rPr>
            </w:pPr>
            <w:r w:rsidRPr="514D1D91">
              <w:rPr>
                <w:rFonts w:ascii="Calibri" w:eastAsia="Calibri" w:hAnsi="Calibri" w:cs="Calibri"/>
                <w:b/>
                <w:bCs/>
                <w:color w:val="000000" w:themeColor="text1"/>
                <w:sz w:val="20"/>
                <w:szCs w:val="20"/>
                <w:lang w:val="en-GB"/>
              </w:rPr>
              <w:t>Marcus Bayer</w:t>
            </w:r>
            <w:r w:rsidRPr="514D1D91">
              <w:rPr>
                <w:rFonts w:ascii="Calibri" w:eastAsia="Calibri" w:hAnsi="Calibri" w:cs="Calibri"/>
                <w:color w:val="000000" w:themeColor="text1"/>
                <w:sz w:val="20"/>
                <w:szCs w:val="20"/>
                <w:lang w:val="en-GB"/>
              </w:rPr>
              <w:t xml:space="preserve">, Commercial Assurance Manager, </w:t>
            </w:r>
            <w:r w:rsidRPr="514D1D91">
              <w:rPr>
                <w:rFonts w:ascii="Calibri" w:eastAsia="Calibri" w:hAnsi="Calibri" w:cs="Calibri"/>
                <w:b/>
                <w:bCs/>
                <w:color w:val="000000" w:themeColor="text1"/>
                <w:sz w:val="20"/>
                <w:szCs w:val="20"/>
                <w:lang w:val="en-GB"/>
              </w:rPr>
              <w:t>BP</w:t>
            </w:r>
          </w:p>
          <w:p w14:paraId="58F5C3BB" w14:textId="77777777" w:rsidR="00BF252B" w:rsidRPr="00AD2386" w:rsidRDefault="00BF252B" w:rsidP="00BF252B">
            <w:pPr>
              <w:pStyle w:val="NoSpacing"/>
              <w:rPr>
                <w:rFonts w:ascii="Calibri" w:hAnsi="Calibri" w:cs="Calibri"/>
                <w:sz w:val="20"/>
                <w:szCs w:val="20"/>
              </w:rPr>
            </w:pPr>
          </w:p>
        </w:tc>
        <w:tc>
          <w:tcPr>
            <w:tcW w:w="6629" w:type="dxa"/>
            <w:gridSpan w:val="2"/>
          </w:tcPr>
          <w:p w14:paraId="2487C0CA" w14:textId="77777777" w:rsidR="00BF252B" w:rsidRPr="00AD2386" w:rsidRDefault="1A602C98" w:rsidP="0E6A616D">
            <w:pPr>
              <w:rPr>
                <w:rFonts w:ascii="Calibri" w:eastAsia="Times New Roman" w:hAnsi="Calibri" w:cs="Calibri"/>
                <w:b/>
                <w:bCs/>
                <w:color w:val="002060"/>
                <w:sz w:val="20"/>
                <w:szCs w:val="20"/>
                <w:lang w:val="en-GB"/>
              </w:rPr>
            </w:pPr>
            <w:r w:rsidRPr="0E6A616D">
              <w:rPr>
                <w:rFonts w:ascii="Calibri" w:eastAsia="Times New Roman" w:hAnsi="Calibri" w:cs="Calibri"/>
                <w:b/>
                <w:bCs/>
                <w:color w:val="002060"/>
                <w:sz w:val="20"/>
                <w:szCs w:val="20"/>
                <w:lang w:val="en-GB"/>
              </w:rPr>
              <w:lastRenderedPageBreak/>
              <w:t>Anglishare – Starting Shared Services at Anglicare</w:t>
            </w:r>
          </w:p>
          <w:p w14:paraId="2AD2E963" w14:textId="77777777" w:rsidR="00BF252B" w:rsidRPr="00AD2386" w:rsidRDefault="1A602C98" w:rsidP="0E6A616D">
            <w:pPr>
              <w:numPr>
                <w:ilvl w:val="0"/>
                <w:numId w:val="20"/>
              </w:numPr>
              <w:rPr>
                <w:rFonts w:ascii="Calibri" w:eastAsia="Times New Roman" w:hAnsi="Calibri" w:cs="Calibri"/>
                <w:sz w:val="20"/>
                <w:szCs w:val="20"/>
                <w:lang w:val="en-GB"/>
              </w:rPr>
            </w:pPr>
            <w:r w:rsidRPr="0E6A616D">
              <w:rPr>
                <w:rFonts w:ascii="Calibri" w:eastAsia="Times New Roman" w:hAnsi="Calibri" w:cs="Calibri"/>
                <w:sz w:val="20"/>
                <w:szCs w:val="20"/>
                <w:lang w:val="en-GB"/>
              </w:rPr>
              <w:t>Developing the strategic direction and case for change at Anglicare</w:t>
            </w:r>
          </w:p>
          <w:p w14:paraId="06FDDAA7" w14:textId="77777777" w:rsidR="00BF252B" w:rsidRPr="00AD2386" w:rsidRDefault="1A602C98" w:rsidP="0E6A616D">
            <w:pPr>
              <w:numPr>
                <w:ilvl w:val="0"/>
                <w:numId w:val="20"/>
              </w:numPr>
              <w:rPr>
                <w:rFonts w:ascii="Calibri" w:eastAsia="Times New Roman" w:hAnsi="Calibri" w:cs="Calibri"/>
                <w:sz w:val="20"/>
                <w:szCs w:val="20"/>
                <w:lang w:val="en-GB"/>
              </w:rPr>
            </w:pPr>
            <w:r w:rsidRPr="0E6A616D">
              <w:rPr>
                <w:rFonts w:ascii="Calibri" w:eastAsia="Times New Roman" w:hAnsi="Calibri" w:cs="Calibri"/>
                <w:sz w:val="20"/>
                <w:szCs w:val="20"/>
                <w:lang w:val="en-GB"/>
              </w:rPr>
              <w:t>Our 3-phase transformation: Stabilise, Digitise, Optimise</w:t>
            </w:r>
          </w:p>
          <w:p w14:paraId="23CA2C08" w14:textId="71B25404" w:rsidR="00BF252B" w:rsidRPr="00AD2386" w:rsidRDefault="1A602C98" w:rsidP="0E6A616D">
            <w:pPr>
              <w:pStyle w:val="ListParagraph"/>
              <w:numPr>
                <w:ilvl w:val="0"/>
                <w:numId w:val="20"/>
              </w:numPr>
              <w:rPr>
                <w:rFonts w:ascii="Calibri" w:eastAsia="Times New Roman" w:hAnsi="Calibri" w:cs="Calibri"/>
                <w:sz w:val="20"/>
                <w:szCs w:val="20"/>
                <w:lang w:val="en-GB"/>
              </w:rPr>
            </w:pPr>
            <w:r w:rsidRPr="0E6A616D">
              <w:rPr>
                <w:rFonts w:ascii="Calibri" w:eastAsia="Times New Roman" w:hAnsi="Calibri" w:cs="Calibri"/>
                <w:sz w:val="20"/>
                <w:szCs w:val="20"/>
                <w:lang w:val="en-GB"/>
              </w:rPr>
              <w:t xml:space="preserve">Becoming a Certified Professional GBS Master with SSON/Inixia </w:t>
            </w:r>
          </w:p>
          <w:p w14:paraId="5D80079D" w14:textId="09CD9C06" w:rsidR="00BF252B" w:rsidRPr="00AD2386" w:rsidRDefault="1A602C98" w:rsidP="0E6A616D">
            <w:pPr>
              <w:rPr>
                <w:rFonts w:ascii="Calibri" w:eastAsia="Times New Roman" w:hAnsi="Calibri" w:cs="Calibri"/>
                <w:sz w:val="20"/>
                <w:szCs w:val="20"/>
              </w:rPr>
            </w:pPr>
            <w:r w:rsidRPr="0E6A616D">
              <w:rPr>
                <w:rFonts w:ascii="Calibri" w:eastAsia="Times New Roman" w:hAnsi="Calibri" w:cs="Calibri"/>
                <w:sz w:val="20"/>
                <w:szCs w:val="20"/>
              </w:rPr>
              <w:t>Presenter:</w:t>
            </w:r>
          </w:p>
          <w:p w14:paraId="0018EF73" w14:textId="77777777" w:rsidR="00BF252B" w:rsidRPr="00AD2386" w:rsidRDefault="1A602C98" w:rsidP="0E6A616D">
            <w:pPr>
              <w:pStyle w:val="NoSpacing"/>
              <w:rPr>
                <w:rFonts w:ascii="Calibri" w:hAnsi="Calibri" w:cs="Calibri"/>
                <w:b/>
                <w:bCs/>
                <w:sz w:val="20"/>
                <w:szCs w:val="20"/>
              </w:rPr>
            </w:pPr>
            <w:r w:rsidRPr="0E6A616D">
              <w:rPr>
                <w:rFonts w:ascii="Calibri" w:hAnsi="Calibri" w:cs="Calibri"/>
                <w:b/>
                <w:bCs/>
                <w:sz w:val="20"/>
                <w:szCs w:val="20"/>
              </w:rPr>
              <w:t xml:space="preserve">Vern Griffith, </w:t>
            </w:r>
            <w:r w:rsidRPr="0E6A616D">
              <w:rPr>
                <w:rFonts w:ascii="Calibri" w:hAnsi="Calibri" w:cs="Calibri"/>
                <w:sz w:val="20"/>
                <w:szCs w:val="20"/>
              </w:rPr>
              <w:t xml:space="preserve">General Manager Shared Services </w:t>
            </w:r>
            <w:r w:rsidRPr="0E6A616D">
              <w:rPr>
                <w:rFonts w:ascii="Calibri" w:hAnsi="Calibri" w:cs="Calibri"/>
                <w:b/>
                <w:bCs/>
                <w:sz w:val="20"/>
                <w:szCs w:val="20"/>
              </w:rPr>
              <w:t>Anglicare</w:t>
            </w:r>
          </w:p>
          <w:p w14:paraId="04DDB4D8" w14:textId="14B35F71" w:rsidR="00BF252B" w:rsidRPr="00AD2386" w:rsidRDefault="00BF252B" w:rsidP="0E6A616D">
            <w:pPr>
              <w:rPr>
                <w:rFonts w:ascii="Calibri" w:hAnsi="Calibri" w:cs="Calibri"/>
                <w:sz w:val="20"/>
                <w:szCs w:val="20"/>
              </w:rPr>
            </w:pPr>
          </w:p>
          <w:p w14:paraId="6762C60E" w14:textId="4F63F6B9" w:rsidR="00BF252B" w:rsidRPr="00AD2386" w:rsidRDefault="00BF252B" w:rsidP="0E6A616D">
            <w:pPr>
              <w:shd w:val="clear" w:color="auto" w:fill="FFFFFF" w:themeFill="background1"/>
              <w:rPr>
                <w:rFonts w:ascii="Calibri" w:hAnsi="Calibri" w:cs="Calibri"/>
                <w:sz w:val="20"/>
                <w:szCs w:val="20"/>
              </w:rPr>
            </w:pPr>
          </w:p>
        </w:tc>
      </w:tr>
      <w:tr w:rsidR="00BF252B" w:rsidRPr="00AD2386" w14:paraId="7257C336" w14:textId="77777777" w:rsidTr="76EB28B0">
        <w:trPr>
          <w:trHeight w:val="300"/>
        </w:trPr>
        <w:tc>
          <w:tcPr>
            <w:tcW w:w="690" w:type="dxa"/>
          </w:tcPr>
          <w:p w14:paraId="3533C459" w14:textId="69AC749A" w:rsidR="00BF252B" w:rsidRPr="00AD2386" w:rsidRDefault="0002032A" w:rsidP="00BF252B">
            <w:pPr>
              <w:pStyle w:val="NoSpacing"/>
              <w:rPr>
                <w:rFonts w:ascii="Calibri" w:hAnsi="Calibri" w:cs="Calibri"/>
                <w:sz w:val="20"/>
                <w:szCs w:val="20"/>
              </w:rPr>
            </w:pPr>
            <w:r w:rsidRPr="00AD2386">
              <w:rPr>
                <w:rFonts w:ascii="Calibri" w:hAnsi="Calibri" w:cs="Calibri"/>
                <w:sz w:val="20"/>
                <w:szCs w:val="20"/>
              </w:rPr>
              <w:t>15</w:t>
            </w:r>
            <w:r w:rsidR="00C87F7F" w:rsidRPr="00AD2386">
              <w:rPr>
                <w:rFonts w:ascii="Calibri" w:hAnsi="Calibri" w:cs="Calibri"/>
                <w:sz w:val="20"/>
                <w:szCs w:val="20"/>
              </w:rPr>
              <w:t>:</w:t>
            </w:r>
            <w:r w:rsidRPr="00AD2386">
              <w:rPr>
                <w:rFonts w:ascii="Calibri" w:hAnsi="Calibri" w:cs="Calibri"/>
                <w:sz w:val="20"/>
                <w:szCs w:val="20"/>
              </w:rPr>
              <w:t>00</w:t>
            </w:r>
          </w:p>
        </w:tc>
        <w:tc>
          <w:tcPr>
            <w:tcW w:w="6629" w:type="dxa"/>
            <w:gridSpan w:val="2"/>
          </w:tcPr>
          <w:p w14:paraId="44613E82" w14:textId="7C961FDD" w:rsidR="00BF252B" w:rsidRPr="00AD2386" w:rsidRDefault="3A4AFAD9" w:rsidP="0E6A616D">
            <w:pPr>
              <w:rPr>
                <w:rFonts w:ascii="Calibri" w:eastAsia="Calibri" w:hAnsi="Calibri" w:cs="Calibri"/>
                <w:b/>
                <w:bCs/>
                <w:color w:val="002060"/>
                <w:sz w:val="20"/>
                <w:szCs w:val="20"/>
                <w:lang w:val="en-GB"/>
              </w:rPr>
            </w:pPr>
            <w:r w:rsidRPr="0E6A616D">
              <w:rPr>
                <w:rFonts w:ascii="Calibri" w:eastAsia="Calibri" w:hAnsi="Calibri" w:cs="Calibri"/>
                <w:b/>
                <w:bCs/>
                <w:color w:val="002060"/>
                <w:sz w:val="20"/>
                <w:szCs w:val="20"/>
                <w:lang w:val="en-GB"/>
              </w:rPr>
              <w:t xml:space="preserve">Think Tank: Elevating Shared Services Leadership </w:t>
            </w:r>
          </w:p>
          <w:p w14:paraId="1E006034" w14:textId="7A15AE58" w:rsidR="00BF252B" w:rsidRPr="00AD2386" w:rsidRDefault="3A4AFAD9" w:rsidP="1796057E">
            <w:r w:rsidRPr="0E6A616D">
              <w:rPr>
                <w:rFonts w:ascii="Calibri" w:eastAsia="Calibri" w:hAnsi="Calibri" w:cs="Calibri"/>
                <w:sz w:val="20"/>
                <w:szCs w:val="20"/>
                <w:lang w:val="en-GB"/>
              </w:rPr>
              <w:t>This interactive Think Tank brings together senior GBS and Shared Services leaders to reflect on key themes and insights from previous sessions on global trends and leadership challenges. Participants will collaboratively explore navigating operational complexity while driving strategic value and innovation. This session fosters peer learning and the development of actionable strategies based on shared experiences and reflections.</w:t>
            </w:r>
          </w:p>
        </w:tc>
        <w:tc>
          <w:tcPr>
            <w:tcW w:w="6629" w:type="dxa"/>
            <w:gridSpan w:val="2"/>
          </w:tcPr>
          <w:p w14:paraId="5134AC93" w14:textId="419868A8" w:rsidR="00A5646E" w:rsidRPr="00A5646E" w:rsidRDefault="00A5646E" w:rsidP="00A5646E">
            <w:pPr>
              <w:shd w:val="clear" w:color="auto" w:fill="FFFFFF" w:themeFill="background1"/>
              <w:rPr>
                <w:rFonts w:ascii="Calibri" w:hAnsi="Calibri" w:cs="Calibri"/>
                <w:b/>
                <w:bCs/>
                <w:color w:val="002060"/>
                <w:sz w:val="20"/>
                <w:szCs w:val="20"/>
              </w:rPr>
            </w:pPr>
            <w:r w:rsidRPr="00A5646E">
              <w:rPr>
                <w:rFonts w:ascii="Calibri" w:hAnsi="Calibri" w:cs="Calibri"/>
                <w:b/>
                <w:bCs/>
                <w:color w:val="002060"/>
                <w:sz w:val="20"/>
                <w:szCs w:val="20"/>
              </w:rPr>
              <w:t>Driving Transformation: at Worley:  Reinventing People Technology and Shared Services at a Global Scale</w:t>
            </w:r>
          </w:p>
          <w:p w14:paraId="6CCD76DD" w14:textId="77777777" w:rsidR="00A5646E" w:rsidRPr="00A5646E" w:rsidRDefault="00A5646E" w:rsidP="00A5646E">
            <w:pPr>
              <w:numPr>
                <w:ilvl w:val="0"/>
                <w:numId w:val="48"/>
              </w:numPr>
              <w:shd w:val="clear" w:color="auto" w:fill="FFFFFF" w:themeFill="background1"/>
              <w:rPr>
                <w:rFonts w:ascii="Calibri" w:hAnsi="Calibri" w:cs="Calibri"/>
                <w:sz w:val="20"/>
                <w:szCs w:val="20"/>
              </w:rPr>
            </w:pPr>
            <w:r w:rsidRPr="00A5646E">
              <w:rPr>
                <w:rFonts w:ascii="Calibri" w:hAnsi="Calibri" w:cs="Calibri"/>
                <w:sz w:val="20"/>
                <w:szCs w:val="20"/>
              </w:rPr>
              <w:t>Leading a global People Digital team overseeing technology, analytics, and data governance for 50,000 employees across 50 countries.</w:t>
            </w:r>
          </w:p>
          <w:p w14:paraId="2155F8F8" w14:textId="77777777" w:rsidR="00A5646E" w:rsidRPr="00A5646E" w:rsidRDefault="00A5646E" w:rsidP="00A5646E">
            <w:pPr>
              <w:numPr>
                <w:ilvl w:val="0"/>
                <w:numId w:val="48"/>
              </w:numPr>
              <w:shd w:val="clear" w:color="auto" w:fill="FFFFFF" w:themeFill="background1"/>
              <w:rPr>
                <w:rFonts w:ascii="Calibri" w:hAnsi="Calibri" w:cs="Calibri"/>
                <w:sz w:val="20"/>
                <w:szCs w:val="20"/>
              </w:rPr>
            </w:pPr>
            <w:r w:rsidRPr="00A5646E">
              <w:rPr>
                <w:rFonts w:ascii="Calibri" w:hAnsi="Calibri" w:cs="Calibri"/>
                <w:sz w:val="20"/>
                <w:szCs w:val="20"/>
              </w:rPr>
              <w:t>Navigating a comprehensive transformation journey across Talent Acquisition, Onboarding, People Analytics, Reward, and Core HR.</w:t>
            </w:r>
          </w:p>
          <w:p w14:paraId="7A3CFF28" w14:textId="77777777" w:rsidR="00A5646E" w:rsidRPr="00A5646E" w:rsidRDefault="00A5646E" w:rsidP="00A5646E">
            <w:pPr>
              <w:numPr>
                <w:ilvl w:val="0"/>
                <w:numId w:val="48"/>
              </w:numPr>
              <w:shd w:val="clear" w:color="auto" w:fill="FFFFFF" w:themeFill="background1"/>
              <w:rPr>
                <w:rFonts w:ascii="Calibri" w:hAnsi="Calibri" w:cs="Calibri"/>
                <w:sz w:val="20"/>
                <w:szCs w:val="20"/>
              </w:rPr>
            </w:pPr>
            <w:r w:rsidRPr="00A5646E">
              <w:rPr>
                <w:rFonts w:ascii="Calibri" w:hAnsi="Calibri" w:cs="Calibri"/>
                <w:sz w:val="20"/>
                <w:szCs w:val="20"/>
              </w:rPr>
              <w:t>Leveraging people data governance to drive compliance, efficiency, and strategic workforce insights.</w:t>
            </w:r>
          </w:p>
          <w:p w14:paraId="1115A329" w14:textId="77777777" w:rsidR="00A5646E" w:rsidRPr="00A5646E" w:rsidRDefault="00A5646E" w:rsidP="00A5646E">
            <w:pPr>
              <w:numPr>
                <w:ilvl w:val="0"/>
                <w:numId w:val="48"/>
              </w:numPr>
              <w:shd w:val="clear" w:color="auto" w:fill="FFFFFF" w:themeFill="background1"/>
              <w:rPr>
                <w:rFonts w:ascii="Calibri" w:hAnsi="Calibri" w:cs="Calibri"/>
                <w:sz w:val="20"/>
                <w:szCs w:val="20"/>
              </w:rPr>
            </w:pPr>
            <w:r w:rsidRPr="00A5646E">
              <w:rPr>
                <w:rFonts w:ascii="Calibri" w:hAnsi="Calibri" w:cs="Calibri"/>
                <w:sz w:val="20"/>
                <w:szCs w:val="20"/>
              </w:rPr>
              <w:t>Aligning people technology with business goals to enhance employee experience and operational effectiveness.</w:t>
            </w:r>
          </w:p>
          <w:p w14:paraId="37FAB851" w14:textId="18FEE845" w:rsidR="38061D9D" w:rsidRDefault="38061D9D" w:rsidP="1796057E">
            <w:pPr>
              <w:pStyle w:val="ListParagraph"/>
              <w:numPr>
                <w:ilvl w:val="0"/>
                <w:numId w:val="48"/>
              </w:numPr>
              <w:rPr>
                <w:rFonts w:ascii="Calibri" w:eastAsia="Calibri" w:hAnsi="Calibri" w:cs="Calibri"/>
                <w:color w:val="242424"/>
                <w:sz w:val="20"/>
                <w:szCs w:val="20"/>
              </w:rPr>
            </w:pPr>
            <w:r w:rsidRPr="1796057E">
              <w:rPr>
                <w:rFonts w:ascii="Calibri" w:eastAsia="Calibri" w:hAnsi="Calibri" w:cs="Calibri"/>
                <w:color w:val="242424"/>
                <w:sz w:val="20"/>
                <w:szCs w:val="20"/>
              </w:rPr>
              <w:t>Lessons learned and key takeaways from transforming with a shared services model in a complex, global organisation.</w:t>
            </w:r>
          </w:p>
          <w:p w14:paraId="4BEA18E2" w14:textId="60E4585E" w:rsidR="00A5646E" w:rsidRPr="00A5646E" w:rsidRDefault="1796057E" w:rsidP="1796057E">
            <w:pPr>
              <w:pStyle w:val="ListParagraph"/>
              <w:numPr>
                <w:ilvl w:val="0"/>
                <w:numId w:val="48"/>
              </w:numPr>
              <w:shd w:val="clear" w:color="auto" w:fill="FFFFFF" w:themeFill="background1"/>
              <w:rPr>
                <w:rFonts w:ascii="Calibri" w:hAnsi="Calibri" w:cs="Calibri"/>
                <w:sz w:val="20"/>
                <w:szCs w:val="20"/>
              </w:rPr>
            </w:pPr>
            <w:r w:rsidRPr="1796057E">
              <w:rPr>
                <w:rFonts w:ascii="Calibri" w:hAnsi="Calibri" w:cs="Calibri"/>
                <w:sz w:val="20"/>
                <w:szCs w:val="20"/>
              </w:rPr>
              <w:t>Presenter:</w:t>
            </w:r>
          </w:p>
          <w:p w14:paraId="3B79457E" w14:textId="37DC07A1" w:rsidR="00A5646E" w:rsidRPr="00A5646E" w:rsidRDefault="49C76863" w:rsidP="00A5646E">
            <w:pPr>
              <w:shd w:val="clear" w:color="auto" w:fill="FFFFFF" w:themeFill="background1"/>
              <w:rPr>
                <w:rFonts w:ascii="Calibri" w:hAnsi="Calibri" w:cs="Calibri"/>
                <w:sz w:val="20"/>
                <w:szCs w:val="20"/>
              </w:rPr>
            </w:pPr>
            <w:r w:rsidRPr="1796057E">
              <w:rPr>
                <w:rFonts w:ascii="Calibri" w:hAnsi="Calibri" w:cs="Calibri"/>
                <w:sz w:val="20"/>
                <w:szCs w:val="20"/>
              </w:rPr>
              <w:t>P</w:t>
            </w:r>
            <w:r w:rsidR="5E77D997" w:rsidRPr="1796057E">
              <w:rPr>
                <w:rFonts w:ascii="Calibri" w:hAnsi="Calibri" w:cs="Calibri"/>
                <w:sz w:val="20"/>
                <w:szCs w:val="20"/>
              </w:rPr>
              <w:t>resenter:</w:t>
            </w:r>
          </w:p>
          <w:p w14:paraId="0F776484" w14:textId="3EBBF126" w:rsidR="00BF252B" w:rsidRPr="00AD2386" w:rsidRDefault="00A5646E" w:rsidP="00A5646E">
            <w:pPr>
              <w:pStyle w:val="NoSpacing"/>
              <w:rPr>
                <w:rFonts w:ascii="Calibri" w:hAnsi="Calibri" w:cs="Calibri"/>
                <w:sz w:val="20"/>
                <w:szCs w:val="20"/>
              </w:rPr>
            </w:pPr>
            <w:r w:rsidRPr="00A5646E">
              <w:rPr>
                <w:rFonts w:ascii="Calibri" w:hAnsi="Calibri" w:cs="Calibri"/>
                <w:b/>
                <w:bCs/>
                <w:sz w:val="20"/>
                <w:szCs w:val="20"/>
              </w:rPr>
              <w:t xml:space="preserve">Charles Gardiner, </w:t>
            </w:r>
            <w:r w:rsidRPr="00A5646E">
              <w:rPr>
                <w:rFonts w:ascii="Calibri" w:hAnsi="Calibri" w:cs="Calibri"/>
                <w:sz w:val="20"/>
                <w:szCs w:val="20"/>
              </w:rPr>
              <w:t>Senior Director, People Digital,</w:t>
            </w:r>
            <w:r w:rsidRPr="00A5646E">
              <w:rPr>
                <w:rFonts w:ascii="Calibri" w:hAnsi="Calibri" w:cs="Calibri"/>
                <w:b/>
                <w:bCs/>
                <w:sz w:val="20"/>
                <w:szCs w:val="20"/>
              </w:rPr>
              <w:t xml:space="preserve"> Worley</w:t>
            </w:r>
          </w:p>
        </w:tc>
      </w:tr>
      <w:tr w:rsidR="006A45A7" w:rsidRPr="00AD2386" w14:paraId="26924BDF" w14:textId="77777777" w:rsidTr="76EB28B0">
        <w:trPr>
          <w:trHeight w:val="300"/>
        </w:trPr>
        <w:tc>
          <w:tcPr>
            <w:tcW w:w="690" w:type="dxa"/>
          </w:tcPr>
          <w:p w14:paraId="7917323E" w14:textId="23EF0FC2" w:rsidR="006A45A7" w:rsidRPr="00AD2386" w:rsidRDefault="006A45A7" w:rsidP="00BF252B">
            <w:pPr>
              <w:pStyle w:val="NoSpacing"/>
              <w:rPr>
                <w:rFonts w:ascii="Calibri" w:hAnsi="Calibri" w:cs="Calibri"/>
                <w:sz w:val="20"/>
                <w:szCs w:val="20"/>
              </w:rPr>
            </w:pPr>
            <w:r w:rsidRPr="00AD2386">
              <w:rPr>
                <w:rFonts w:ascii="Calibri" w:hAnsi="Calibri" w:cs="Calibri"/>
                <w:sz w:val="20"/>
                <w:szCs w:val="20"/>
              </w:rPr>
              <w:t>15:30</w:t>
            </w:r>
          </w:p>
        </w:tc>
        <w:tc>
          <w:tcPr>
            <w:tcW w:w="13258" w:type="dxa"/>
            <w:gridSpan w:val="4"/>
          </w:tcPr>
          <w:p w14:paraId="7A4CEAAC" w14:textId="77777777" w:rsidR="006A45A7" w:rsidRPr="00AD2386" w:rsidRDefault="006A45A7" w:rsidP="00BF252B">
            <w:pPr>
              <w:pStyle w:val="NoSpacing"/>
              <w:rPr>
                <w:rFonts w:ascii="Calibri" w:hAnsi="Calibri" w:cs="Calibri"/>
                <w:b/>
                <w:bCs/>
                <w:color w:val="002060"/>
                <w:sz w:val="20"/>
                <w:szCs w:val="20"/>
              </w:rPr>
            </w:pPr>
            <w:r w:rsidRPr="00AD2386">
              <w:rPr>
                <w:rFonts w:ascii="Calibri" w:hAnsi="Calibri" w:cs="Calibri"/>
                <w:b/>
                <w:bCs/>
                <w:color w:val="002060"/>
                <w:sz w:val="20"/>
                <w:szCs w:val="20"/>
              </w:rPr>
              <w:t xml:space="preserve">Shared Services Demonstration Drive </w:t>
            </w:r>
          </w:p>
          <w:p w14:paraId="5BD450C4" w14:textId="4B029A33" w:rsidR="00333571" w:rsidRPr="00AD2386" w:rsidRDefault="00333571" w:rsidP="00333571">
            <w:pPr>
              <w:pStyle w:val="NoSpacing"/>
              <w:rPr>
                <w:rFonts w:ascii="Calibri" w:hAnsi="Calibri" w:cs="Calibri"/>
                <w:sz w:val="20"/>
                <w:szCs w:val="20"/>
              </w:rPr>
            </w:pPr>
            <w:r w:rsidRPr="00AD2386">
              <w:rPr>
                <w:rFonts w:ascii="Calibri" w:hAnsi="Calibri" w:cs="Calibri"/>
                <w:sz w:val="20"/>
                <w:szCs w:val="20"/>
              </w:rPr>
              <w:t>SSOW 2025 is all about making that critical connections that will help you transform, accelerate, and revolutionise your enterprise. During this session, you will get the chance to hear from solution providers during a short showcase of their innovative solutions that can form part and benefit your vision</w:t>
            </w:r>
          </w:p>
          <w:p w14:paraId="4380282E" w14:textId="77777777" w:rsidR="006A45A7" w:rsidRPr="00AD2386" w:rsidRDefault="006A45A7" w:rsidP="00BF252B">
            <w:pPr>
              <w:pStyle w:val="NoSpacing"/>
              <w:rPr>
                <w:rFonts w:ascii="Calibri" w:hAnsi="Calibri" w:cs="Calibri"/>
                <w:sz w:val="20"/>
                <w:szCs w:val="20"/>
              </w:rPr>
            </w:pPr>
          </w:p>
        </w:tc>
      </w:tr>
      <w:tr w:rsidR="00AE11DC" w:rsidRPr="00AD2386" w14:paraId="548E6F83" w14:textId="77777777" w:rsidTr="76EB28B0">
        <w:trPr>
          <w:trHeight w:val="300"/>
        </w:trPr>
        <w:tc>
          <w:tcPr>
            <w:tcW w:w="690" w:type="dxa"/>
          </w:tcPr>
          <w:p w14:paraId="1EDE5E03" w14:textId="253C4A30" w:rsidR="00AE11DC" w:rsidRPr="00AD2386" w:rsidRDefault="00AE11DC" w:rsidP="00BF252B">
            <w:pPr>
              <w:pStyle w:val="NoSpacing"/>
              <w:rPr>
                <w:rFonts w:ascii="Calibri" w:hAnsi="Calibri" w:cs="Calibri"/>
                <w:sz w:val="20"/>
                <w:szCs w:val="20"/>
              </w:rPr>
            </w:pPr>
            <w:r w:rsidRPr="00AD2386">
              <w:rPr>
                <w:rFonts w:ascii="Calibri" w:hAnsi="Calibri" w:cs="Calibri"/>
                <w:sz w:val="20"/>
                <w:szCs w:val="20"/>
              </w:rPr>
              <w:t>15:50</w:t>
            </w:r>
          </w:p>
        </w:tc>
        <w:tc>
          <w:tcPr>
            <w:tcW w:w="13258" w:type="dxa"/>
            <w:gridSpan w:val="4"/>
          </w:tcPr>
          <w:p w14:paraId="4E1D5786" w14:textId="77777777" w:rsidR="00AE11DC" w:rsidRPr="00AD2386" w:rsidRDefault="00AE11DC" w:rsidP="008B4B58">
            <w:pPr>
              <w:pStyle w:val="NoSpacing"/>
              <w:rPr>
                <w:rFonts w:ascii="Calibri" w:hAnsi="Calibri" w:cs="Calibri"/>
                <w:b/>
                <w:bCs/>
                <w:color w:val="002060"/>
                <w:sz w:val="20"/>
                <w:szCs w:val="20"/>
              </w:rPr>
            </w:pPr>
            <w:r w:rsidRPr="00AD2386">
              <w:rPr>
                <w:rFonts w:ascii="Calibri" w:hAnsi="Calibri" w:cs="Calibri"/>
                <w:b/>
                <w:bCs/>
                <w:color w:val="002060"/>
                <w:sz w:val="20"/>
                <w:szCs w:val="20"/>
              </w:rPr>
              <w:t>Afternoon Break and Industry Connection</w:t>
            </w:r>
          </w:p>
          <w:p w14:paraId="6F70C6FB" w14:textId="7712B678" w:rsidR="00AE11DC" w:rsidRPr="00AD2386" w:rsidRDefault="00AE11DC" w:rsidP="00AE11DC">
            <w:pPr>
              <w:pStyle w:val="NoSpacing"/>
              <w:rPr>
                <w:rFonts w:ascii="Calibri" w:hAnsi="Calibri" w:cs="Calibri"/>
                <w:sz w:val="20"/>
                <w:szCs w:val="20"/>
              </w:rPr>
            </w:pPr>
            <w:r w:rsidRPr="00AD2386">
              <w:rPr>
                <w:rFonts w:ascii="Calibri" w:hAnsi="Calibri" w:cs="Calibri"/>
                <w:sz w:val="20"/>
                <w:szCs w:val="20"/>
              </w:rPr>
              <w:t>Refuel and Connect!</w:t>
            </w:r>
            <w:r w:rsidRPr="00AD2386">
              <w:rPr>
                <w:rFonts w:ascii="Calibri" w:hAnsi="Calibri" w:cs="Calibri"/>
                <w:b/>
                <w:bCs/>
                <w:sz w:val="20"/>
                <w:szCs w:val="20"/>
              </w:rPr>
              <w:t xml:space="preserve"> </w:t>
            </w:r>
            <w:r w:rsidRPr="00AD2386">
              <w:rPr>
                <w:rFonts w:ascii="Calibri" w:hAnsi="Calibri" w:cs="Calibri"/>
                <w:sz w:val="20"/>
                <w:szCs w:val="20"/>
              </w:rPr>
              <w:t>Enjoy a refreshing morning break while building valuable industry connections with fellow attendees and experts.</w:t>
            </w:r>
          </w:p>
        </w:tc>
      </w:tr>
      <w:tr w:rsidR="00BF252B" w:rsidRPr="00AD2386" w14:paraId="35DF78B4" w14:textId="77777777" w:rsidTr="76EB28B0">
        <w:trPr>
          <w:trHeight w:val="300"/>
        </w:trPr>
        <w:tc>
          <w:tcPr>
            <w:tcW w:w="690" w:type="dxa"/>
            <w:shd w:val="clear" w:color="auto" w:fill="FFFFCC"/>
          </w:tcPr>
          <w:p w14:paraId="26AA59CB" w14:textId="021255B2" w:rsidR="00BF252B" w:rsidRPr="00AD2386" w:rsidRDefault="00BF252B" w:rsidP="00BF252B">
            <w:pPr>
              <w:pStyle w:val="NoSpacing"/>
              <w:rPr>
                <w:rFonts w:ascii="Calibri" w:hAnsi="Calibri" w:cs="Calibri"/>
                <w:sz w:val="20"/>
                <w:szCs w:val="20"/>
              </w:rPr>
            </w:pPr>
          </w:p>
        </w:tc>
        <w:tc>
          <w:tcPr>
            <w:tcW w:w="6629" w:type="dxa"/>
            <w:gridSpan w:val="2"/>
            <w:shd w:val="clear" w:color="auto" w:fill="FFFFCC"/>
          </w:tcPr>
          <w:p w14:paraId="4A39272D" w14:textId="77777777" w:rsidR="00353B96" w:rsidRPr="00AD2386" w:rsidRDefault="00353B96" w:rsidP="00353B96">
            <w:pPr>
              <w:jc w:val="center"/>
              <w:rPr>
                <w:rFonts w:ascii="Calibri" w:hAnsi="Calibri" w:cs="Calibri"/>
                <w:b/>
                <w:bCs/>
                <w:color w:val="002060"/>
              </w:rPr>
            </w:pPr>
            <w:r w:rsidRPr="00AD2386">
              <w:rPr>
                <w:rFonts w:ascii="Calibri" w:hAnsi="Calibri" w:cs="Calibri"/>
                <w:b/>
                <w:bCs/>
                <w:color w:val="002060"/>
              </w:rPr>
              <w:t>SHARED SERVICES EXECUTIVE BOARDROOM</w:t>
            </w:r>
          </w:p>
          <w:p w14:paraId="7043951D" w14:textId="0DA0D5FF" w:rsidR="00BF252B" w:rsidRPr="00AD2386" w:rsidRDefault="00353B96" w:rsidP="00353B96">
            <w:pPr>
              <w:pStyle w:val="NoSpacing"/>
              <w:rPr>
                <w:rFonts w:ascii="Calibri" w:hAnsi="Calibri" w:cs="Calibri"/>
                <w:b/>
                <w:bCs/>
                <w:sz w:val="20"/>
                <w:szCs w:val="20"/>
              </w:rPr>
            </w:pPr>
            <w:r w:rsidRPr="00AD2386">
              <w:rPr>
                <w:rStyle w:val="A8"/>
                <w:rFonts w:ascii="Calibri" w:hAnsi="Calibri" w:cs="Calibri"/>
                <w:i/>
                <w:iCs/>
                <w:sz w:val="20"/>
                <w:szCs w:val="20"/>
              </w:rPr>
              <w:t>The SSOW Boardroom is a closed-door forum, strictly capped to 30 invited senior leaders, the region’s leading minds in Business Services &amp; Shared Services</w:t>
            </w:r>
          </w:p>
        </w:tc>
        <w:tc>
          <w:tcPr>
            <w:tcW w:w="6629" w:type="dxa"/>
            <w:gridSpan w:val="2"/>
            <w:shd w:val="clear" w:color="auto" w:fill="FFFFCC"/>
          </w:tcPr>
          <w:p w14:paraId="58F75D30" w14:textId="77777777" w:rsidR="00BF252B" w:rsidRPr="00AD2386" w:rsidRDefault="00BF252B" w:rsidP="00BF252B">
            <w:pPr>
              <w:jc w:val="center"/>
              <w:rPr>
                <w:rFonts w:ascii="Calibri" w:hAnsi="Calibri" w:cs="Calibri"/>
                <w:b/>
                <w:bCs/>
                <w:color w:val="002060"/>
              </w:rPr>
            </w:pPr>
            <w:bookmarkStart w:id="0" w:name="_Hlk187853005"/>
            <w:r w:rsidRPr="00AD2386">
              <w:rPr>
                <w:rFonts w:ascii="Calibri" w:hAnsi="Calibri" w:cs="Calibri"/>
                <w:b/>
                <w:bCs/>
                <w:color w:val="002060"/>
              </w:rPr>
              <w:t>DRIVING GROWTH: INNOVATION &amp; SCALE</w:t>
            </w:r>
          </w:p>
          <w:p w14:paraId="6BBC679A" w14:textId="7899C36C" w:rsidR="00BF252B" w:rsidRPr="00AD2386" w:rsidRDefault="00AE11DC" w:rsidP="004F7DF6">
            <w:pPr>
              <w:jc w:val="center"/>
              <w:rPr>
                <w:rFonts w:ascii="Calibri" w:hAnsi="Calibri" w:cs="Calibri"/>
                <w:i/>
                <w:iCs/>
                <w:sz w:val="20"/>
                <w:szCs w:val="20"/>
              </w:rPr>
            </w:pPr>
            <w:r w:rsidRPr="00AD2386">
              <w:rPr>
                <w:rFonts w:ascii="Calibri" w:hAnsi="Calibri" w:cs="Calibri"/>
                <w:i/>
                <w:iCs/>
                <w:sz w:val="20"/>
                <w:szCs w:val="20"/>
              </w:rPr>
              <w:t>Explore how forward-thinking leaders are reimagining shared services to foster innovation, enhance scalability, and unlock new growth opportunities</w:t>
            </w:r>
            <w:bookmarkEnd w:id="0"/>
          </w:p>
        </w:tc>
      </w:tr>
      <w:tr w:rsidR="00BF252B" w:rsidRPr="00AD2386" w14:paraId="2C33E5B5" w14:textId="77777777" w:rsidTr="76EB28B0">
        <w:trPr>
          <w:trHeight w:val="300"/>
        </w:trPr>
        <w:tc>
          <w:tcPr>
            <w:tcW w:w="690" w:type="dxa"/>
          </w:tcPr>
          <w:p w14:paraId="4409E339" w14:textId="246B6364" w:rsidR="00BF252B" w:rsidRPr="00AD2386" w:rsidRDefault="155563E8" w:rsidP="00BF252B">
            <w:pPr>
              <w:pStyle w:val="NoSpacing"/>
              <w:rPr>
                <w:rFonts w:ascii="Calibri" w:hAnsi="Calibri" w:cs="Calibri"/>
                <w:sz w:val="20"/>
                <w:szCs w:val="20"/>
              </w:rPr>
            </w:pPr>
            <w:r w:rsidRPr="0E6A616D">
              <w:rPr>
                <w:rFonts w:ascii="Calibri" w:hAnsi="Calibri" w:cs="Calibri"/>
                <w:sz w:val="20"/>
                <w:szCs w:val="20"/>
              </w:rPr>
              <w:t>16</w:t>
            </w:r>
            <w:r w:rsidR="72EB6B22" w:rsidRPr="0E6A616D">
              <w:rPr>
                <w:rFonts w:ascii="Calibri" w:hAnsi="Calibri" w:cs="Calibri"/>
                <w:sz w:val="20"/>
                <w:szCs w:val="20"/>
              </w:rPr>
              <w:t>:</w:t>
            </w:r>
            <w:r w:rsidRPr="0E6A616D">
              <w:rPr>
                <w:rFonts w:ascii="Calibri" w:hAnsi="Calibri" w:cs="Calibri"/>
                <w:sz w:val="20"/>
                <w:szCs w:val="20"/>
              </w:rPr>
              <w:t>10</w:t>
            </w:r>
          </w:p>
        </w:tc>
        <w:tc>
          <w:tcPr>
            <w:tcW w:w="6629" w:type="dxa"/>
            <w:gridSpan w:val="2"/>
          </w:tcPr>
          <w:p w14:paraId="12A67EF7" w14:textId="3FCA24B6" w:rsidR="00BF252B" w:rsidRPr="00AD2386" w:rsidRDefault="26C40C2D" w:rsidP="0E6A616D">
            <w:pPr>
              <w:pStyle w:val="NoSpacing"/>
              <w:rPr>
                <w:rFonts w:ascii="Calibri" w:hAnsi="Calibri" w:cs="Calibri"/>
                <w:b/>
                <w:bCs/>
                <w:color w:val="002060"/>
                <w:sz w:val="20"/>
                <w:szCs w:val="20"/>
              </w:rPr>
            </w:pPr>
            <w:r w:rsidRPr="0E6A616D">
              <w:rPr>
                <w:rFonts w:ascii="Calibri" w:hAnsi="Calibri" w:cs="Calibri"/>
                <w:b/>
                <w:bCs/>
                <w:color w:val="002060"/>
                <w:sz w:val="20"/>
                <w:szCs w:val="20"/>
              </w:rPr>
              <w:t xml:space="preserve">Transformation for Shared Services Leaders Q&amp;A </w:t>
            </w:r>
          </w:p>
          <w:p w14:paraId="6A2C7B83" w14:textId="31D1A3F8" w:rsidR="00BF252B" w:rsidRPr="00AD2386" w:rsidRDefault="26C40C2D" w:rsidP="0E6A616D">
            <w:pPr>
              <w:pStyle w:val="NoSpacing"/>
              <w:numPr>
                <w:ilvl w:val="0"/>
                <w:numId w:val="34"/>
              </w:numPr>
              <w:rPr>
                <w:rFonts w:ascii="Calibri" w:hAnsi="Calibri" w:cs="Calibri"/>
                <w:sz w:val="20"/>
                <w:szCs w:val="20"/>
              </w:rPr>
            </w:pPr>
            <w:r w:rsidRPr="0E6A616D">
              <w:rPr>
                <w:rFonts w:ascii="Calibri" w:hAnsi="Calibri" w:cs="Calibri"/>
                <w:sz w:val="20"/>
                <w:szCs w:val="20"/>
              </w:rPr>
              <w:t>What are the most effective strategies for aligning shared services transformation initiatives with overall business objectives?</w:t>
            </w:r>
          </w:p>
          <w:p w14:paraId="2B121590" w14:textId="77777777" w:rsidR="00BF252B" w:rsidRPr="00AD2386" w:rsidRDefault="26C40C2D" w:rsidP="0E6A616D">
            <w:pPr>
              <w:pStyle w:val="NoSpacing"/>
              <w:numPr>
                <w:ilvl w:val="0"/>
                <w:numId w:val="33"/>
              </w:numPr>
              <w:rPr>
                <w:rFonts w:ascii="Calibri" w:hAnsi="Calibri" w:cs="Calibri"/>
                <w:sz w:val="20"/>
                <w:szCs w:val="20"/>
              </w:rPr>
            </w:pPr>
            <w:r w:rsidRPr="0E6A616D">
              <w:rPr>
                <w:rFonts w:ascii="Calibri" w:hAnsi="Calibri" w:cs="Calibri"/>
                <w:sz w:val="20"/>
                <w:szCs w:val="20"/>
              </w:rPr>
              <w:t>How can leaders successfully navigate resistance to change and foster a culture of innovation within their teams?</w:t>
            </w:r>
          </w:p>
          <w:p w14:paraId="1FD3019C" w14:textId="77777777" w:rsidR="00BF252B" w:rsidRPr="00AD2386" w:rsidRDefault="26C40C2D" w:rsidP="0E6A616D">
            <w:pPr>
              <w:pStyle w:val="NoSpacing"/>
              <w:numPr>
                <w:ilvl w:val="0"/>
                <w:numId w:val="33"/>
              </w:numPr>
              <w:rPr>
                <w:rFonts w:ascii="Calibri" w:hAnsi="Calibri" w:cs="Calibri"/>
                <w:sz w:val="20"/>
                <w:szCs w:val="20"/>
              </w:rPr>
            </w:pPr>
            <w:r w:rsidRPr="0E6A616D">
              <w:rPr>
                <w:rFonts w:ascii="Calibri" w:hAnsi="Calibri" w:cs="Calibri"/>
                <w:sz w:val="20"/>
                <w:szCs w:val="20"/>
              </w:rPr>
              <w:t>What technologies and digital tools are proving most impactful in driving efficiency and scalability in shared services operations?</w:t>
            </w:r>
          </w:p>
          <w:p w14:paraId="5B84DDB3" w14:textId="77777777" w:rsidR="00BF252B" w:rsidRPr="00AD2386" w:rsidRDefault="26C40C2D" w:rsidP="0E6A616D">
            <w:pPr>
              <w:pStyle w:val="NoSpacing"/>
              <w:numPr>
                <w:ilvl w:val="0"/>
                <w:numId w:val="33"/>
              </w:numPr>
              <w:rPr>
                <w:rFonts w:ascii="Calibri" w:hAnsi="Calibri" w:cs="Calibri"/>
                <w:sz w:val="20"/>
                <w:szCs w:val="20"/>
              </w:rPr>
            </w:pPr>
            <w:r w:rsidRPr="0E6A616D">
              <w:rPr>
                <w:rFonts w:ascii="Calibri" w:hAnsi="Calibri" w:cs="Calibri"/>
                <w:sz w:val="20"/>
                <w:szCs w:val="20"/>
              </w:rPr>
              <w:lastRenderedPageBreak/>
              <w:t>What metrics and KPIs should leaders focus on to measure the success and sustainability of transformation efforts?</w:t>
            </w:r>
          </w:p>
          <w:p w14:paraId="7386149C" w14:textId="5F05883B" w:rsidR="00BF252B" w:rsidRPr="00AD2386" w:rsidRDefault="26C40C2D" w:rsidP="0E6A616D">
            <w:pPr>
              <w:pStyle w:val="NoSpacing"/>
              <w:numPr>
                <w:ilvl w:val="0"/>
                <w:numId w:val="33"/>
              </w:numPr>
              <w:rPr>
                <w:rFonts w:ascii="Calibri" w:hAnsi="Calibri" w:cs="Calibri"/>
                <w:sz w:val="20"/>
                <w:szCs w:val="20"/>
              </w:rPr>
            </w:pPr>
            <w:r w:rsidRPr="0E6A616D">
              <w:rPr>
                <w:rFonts w:ascii="Calibri" w:hAnsi="Calibri" w:cs="Calibri"/>
                <w:sz w:val="20"/>
                <w:szCs w:val="20"/>
              </w:rPr>
              <w:t>How can shared services leaders' future-proof their operating models to remain agile and responsive to evolving market demands?</w:t>
            </w:r>
          </w:p>
          <w:p w14:paraId="30F3712E" w14:textId="67DC521E" w:rsidR="00BF252B" w:rsidRPr="00AD2386" w:rsidRDefault="00BF252B" w:rsidP="0E6A616D">
            <w:pPr>
              <w:pStyle w:val="NoSpacing"/>
              <w:ind w:left="720"/>
              <w:rPr>
                <w:rFonts w:ascii="Calibri" w:hAnsi="Calibri" w:cs="Calibri"/>
                <w:sz w:val="20"/>
                <w:szCs w:val="20"/>
              </w:rPr>
            </w:pPr>
          </w:p>
          <w:p w14:paraId="53B66184" w14:textId="6A99256D" w:rsidR="00BF252B" w:rsidRPr="00AD2386" w:rsidRDefault="26C40C2D" w:rsidP="0E6A616D">
            <w:pPr>
              <w:pStyle w:val="NoSpacing"/>
              <w:rPr>
                <w:rFonts w:ascii="Calibri" w:hAnsi="Calibri" w:cs="Calibri"/>
                <w:sz w:val="20"/>
                <w:szCs w:val="20"/>
              </w:rPr>
            </w:pPr>
            <w:r w:rsidRPr="18CAD4E7">
              <w:rPr>
                <w:rFonts w:ascii="Calibri" w:hAnsi="Calibri" w:cs="Calibri"/>
                <w:sz w:val="20"/>
                <w:szCs w:val="20"/>
              </w:rPr>
              <w:t>Panellist:</w:t>
            </w:r>
          </w:p>
          <w:p w14:paraId="3913053A" w14:textId="6072E8A7" w:rsidR="00BF252B" w:rsidRPr="00AD2386" w:rsidRDefault="26C40C2D" w:rsidP="0E6A616D">
            <w:pPr>
              <w:rPr>
                <w:rFonts w:ascii="Calibri" w:hAnsi="Calibri" w:cs="Calibri"/>
                <w:b/>
                <w:bCs/>
                <w:sz w:val="20"/>
                <w:szCs w:val="20"/>
              </w:rPr>
            </w:pPr>
            <w:r w:rsidRPr="0E6A616D">
              <w:rPr>
                <w:rFonts w:ascii="Calibri" w:hAnsi="Calibri" w:cs="Calibri"/>
                <w:b/>
                <w:bCs/>
                <w:sz w:val="20"/>
                <w:szCs w:val="20"/>
              </w:rPr>
              <w:t>Erena McAllum,</w:t>
            </w:r>
            <w:r w:rsidRPr="0E6A616D">
              <w:rPr>
                <w:rFonts w:ascii="Calibri" w:hAnsi="Calibri" w:cs="Calibri"/>
                <w:sz w:val="20"/>
                <w:szCs w:val="20"/>
              </w:rPr>
              <w:t xml:space="preserve"> Shared Services, </w:t>
            </w:r>
            <w:r w:rsidRPr="0E6A616D">
              <w:rPr>
                <w:rFonts w:ascii="Calibri" w:hAnsi="Calibri" w:cs="Calibri"/>
                <w:b/>
                <w:bCs/>
                <w:sz w:val="20"/>
                <w:szCs w:val="20"/>
              </w:rPr>
              <w:t>New Zealand Defence Force</w:t>
            </w:r>
          </w:p>
          <w:p w14:paraId="4A5EE117" w14:textId="1DD2310F" w:rsidR="00BF252B" w:rsidRPr="00AD2386" w:rsidRDefault="26C40C2D" w:rsidP="0E6A616D">
            <w:pPr>
              <w:rPr>
                <w:rFonts w:ascii="Calibri" w:eastAsia="Calibri" w:hAnsi="Calibri" w:cs="Calibri"/>
                <w:b/>
                <w:bCs/>
                <w:sz w:val="20"/>
                <w:szCs w:val="20"/>
              </w:rPr>
            </w:pPr>
            <w:r w:rsidRPr="0E6A616D">
              <w:rPr>
                <w:rFonts w:ascii="Calibri" w:eastAsia="Calibri" w:hAnsi="Calibri" w:cs="Calibri"/>
                <w:b/>
                <w:bCs/>
                <w:color w:val="242424"/>
                <w:sz w:val="20"/>
                <w:szCs w:val="20"/>
              </w:rPr>
              <w:t xml:space="preserve">Amanda Roser, </w:t>
            </w:r>
            <w:r w:rsidRPr="0E6A616D">
              <w:rPr>
                <w:rFonts w:ascii="Calibri" w:eastAsia="Calibri" w:hAnsi="Calibri" w:cs="Calibri"/>
                <w:color w:val="242424"/>
                <w:sz w:val="20"/>
                <w:szCs w:val="20"/>
              </w:rPr>
              <w:t xml:space="preserve">General Manager Corporate Services, </w:t>
            </w:r>
            <w:r w:rsidRPr="0E6A616D">
              <w:rPr>
                <w:rFonts w:ascii="Calibri" w:eastAsia="Calibri" w:hAnsi="Calibri" w:cs="Calibri"/>
                <w:b/>
                <w:bCs/>
                <w:color w:val="242424"/>
                <w:sz w:val="20"/>
                <w:szCs w:val="20"/>
              </w:rPr>
              <w:t xml:space="preserve">Guide Dogs Queensland </w:t>
            </w:r>
          </w:p>
        </w:tc>
        <w:tc>
          <w:tcPr>
            <w:tcW w:w="6629" w:type="dxa"/>
            <w:gridSpan w:val="2"/>
          </w:tcPr>
          <w:p w14:paraId="13808568" w14:textId="77777777" w:rsidR="00BF252B" w:rsidRPr="00AD2386" w:rsidRDefault="00BF252B" w:rsidP="00BF252B">
            <w:pPr>
              <w:rPr>
                <w:rFonts w:ascii="Calibri" w:hAnsi="Calibri" w:cs="Calibri"/>
                <w:b/>
                <w:bCs/>
                <w:color w:val="002060"/>
                <w:sz w:val="20"/>
                <w:szCs w:val="20"/>
                <w:lang w:val="en-GB"/>
              </w:rPr>
            </w:pPr>
            <w:r w:rsidRPr="00AD2386">
              <w:rPr>
                <w:rFonts w:ascii="Calibri" w:hAnsi="Calibri" w:cs="Calibri"/>
                <w:b/>
                <w:bCs/>
                <w:color w:val="002060"/>
                <w:sz w:val="20"/>
                <w:szCs w:val="20"/>
                <w:lang w:val="en-GB"/>
              </w:rPr>
              <w:lastRenderedPageBreak/>
              <w:t>Panel Discussion: Leveraging Data Analytics to Drive Efficiency in Shared Services</w:t>
            </w:r>
          </w:p>
          <w:p w14:paraId="12FF36A7" w14:textId="77777777" w:rsidR="00BF252B" w:rsidRPr="00AD2386" w:rsidRDefault="00BF252B" w:rsidP="00635445">
            <w:pPr>
              <w:pStyle w:val="ListParagraph"/>
              <w:numPr>
                <w:ilvl w:val="0"/>
                <w:numId w:val="19"/>
              </w:numPr>
              <w:rPr>
                <w:rFonts w:ascii="Calibri" w:hAnsi="Calibri" w:cs="Calibri"/>
                <w:sz w:val="20"/>
                <w:szCs w:val="20"/>
                <w:lang w:val="en-GB"/>
              </w:rPr>
            </w:pPr>
            <w:r w:rsidRPr="00AD2386">
              <w:rPr>
                <w:rFonts w:ascii="Calibri" w:hAnsi="Calibri" w:cs="Calibri"/>
                <w:sz w:val="20"/>
                <w:szCs w:val="20"/>
                <w:lang w:val="en-GB"/>
              </w:rPr>
              <w:t>Streamlined Operations: Use predictive analytics to identify bottlenecks and optimize processes in real time.</w:t>
            </w:r>
          </w:p>
          <w:p w14:paraId="63E06960" w14:textId="77777777" w:rsidR="00BF252B" w:rsidRPr="00AD2386" w:rsidRDefault="00BF252B" w:rsidP="00635445">
            <w:pPr>
              <w:pStyle w:val="ListParagraph"/>
              <w:numPr>
                <w:ilvl w:val="0"/>
                <w:numId w:val="19"/>
              </w:numPr>
              <w:rPr>
                <w:rFonts w:ascii="Calibri" w:hAnsi="Calibri" w:cs="Calibri"/>
                <w:sz w:val="20"/>
                <w:szCs w:val="20"/>
                <w:lang w:val="en-GB"/>
              </w:rPr>
            </w:pPr>
            <w:r w:rsidRPr="00AD2386">
              <w:rPr>
                <w:rFonts w:ascii="Calibri" w:hAnsi="Calibri" w:cs="Calibri"/>
                <w:sz w:val="20"/>
                <w:szCs w:val="20"/>
                <w:lang w:val="en-GB"/>
              </w:rPr>
              <w:t>Informed Decision-Making: Harness data insights to guide strategic planning and improve resource allocation.</w:t>
            </w:r>
          </w:p>
          <w:p w14:paraId="3337775F" w14:textId="77777777" w:rsidR="00BF252B" w:rsidRPr="00AD2386" w:rsidRDefault="00BF252B" w:rsidP="00635445">
            <w:pPr>
              <w:pStyle w:val="ListParagraph"/>
              <w:numPr>
                <w:ilvl w:val="0"/>
                <w:numId w:val="19"/>
              </w:numPr>
              <w:rPr>
                <w:rFonts w:ascii="Calibri" w:hAnsi="Calibri" w:cs="Calibri"/>
                <w:sz w:val="20"/>
                <w:szCs w:val="20"/>
                <w:lang w:val="en-GB"/>
              </w:rPr>
            </w:pPr>
            <w:r w:rsidRPr="00AD2386">
              <w:rPr>
                <w:rFonts w:ascii="Calibri" w:hAnsi="Calibri" w:cs="Calibri"/>
                <w:sz w:val="20"/>
                <w:szCs w:val="20"/>
                <w:lang w:val="en-GB"/>
              </w:rPr>
              <w:t>Enhanced Service Delivery: Implement automation and data-driven solutions to boost accuracy and speed in shared services.</w:t>
            </w:r>
          </w:p>
          <w:p w14:paraId="3CBE8FFA" w14:textId="77777777" w:rsidR="00BF252B" w:rsidRPr="00AD2386" w:rsidRDefault="00BF252B" w:rsidP="00BF252B">
            <w:pPr>
              <w:rPr>
                <w:rFonts w:ascii="Calibri" w:hAnsi="Calibri" w:cs="Calibri"/>
                <w:bCs/>
                <w:sz w:val="20"/>
                <w:szCs w:val="20"/>
              </w:rPr>
            </w:pPr>
            <w:r w:rsidRPr="00AD2386">
              <w:rPr>
                <w:rFonts w:ascii="Calibri" w:hAnsi="Calibri" w:cs="Calibri"/>
                <w:bCs/>
                <w:sz w:val="20"/>
                <w:szCs w:val="20"/>
              </w:rPr>
              <w:lastRenderedPageBreak/>
              <w:t>Panellists:</w:t>
            </w:r>
          </w:p>
          <w:p w14:paraId="75A643A8" w14:textId="77777777" w:rsidR="00BF252B" w:rsidRPr="00AD2386" w:rsidRDefault="260F5EE8" w:rsidP="00BF252B">
            <w:pPr>
              <w:rPr>
                <w:rFonts w:ascii="Calibri" w:hAnsi="Calibri" w:cs="Calibri"/>
                <w:b/>
                <w:sz w:val="20"/>
                <w:szCs w:val="20"/>
              </w:rPr>
            </w:pPr>
            <w:r w:rsidRPr="0E6A616D">
              <w:rPr>
                <w:rFonts w:ascii="Calibri" w:hAnsi="Calibri" w:cs="Calibri"/>
                <w:b/>
                <w:bCs/>
                <w:sz w:val="20"/>
                <w:szCs w:val="20"/>
              </w:rPr>
              <w:t xml:space="preserve">Sharmini Krishnan, </w:t>
            </w:r>
            <w:r w:rsidRPr="0E6A616D">
              <w:rPr>
                <w:rFonts w:ascii="Calibri" w:hAnsi="Calibri" w:cs="Calibri"/>
                <w:sz w:val="20"/>
                <w:szCs w:val="20"/>
              </w:rPr>
              <w:t>Head of PMI Business Solutions (Philippines),</w:t>
            </w:r>
            <w:r w:rsidRPr="0E6A616D">
              <w:rPr>
                <w:rFonts w:ascii="Calibri" w:hAnsi="Calibri" w:cs="Calibri"/>
                <w:b/>
                <w:bCs/>
                <w:sz w:val="20"/>
                <w:szCs w:val="20"/>
              </w:rPr>
              <w:t xml:space="preserve"> Philip Morris International</w:t>
            </w:r>
          </w:p>
          <w:p w14:paraId="23C9CA01" w14:textId="5D3A5E02" w:rsidR="676630DA" w:rsidRDefault="676630DA" w:rsidP="2E29F719">
            <w:pPr>
              <w:rPr>
                <w:rFonts w:ascii="Calibri" w:eastAsia="Calibri" w:hAnsi="Calibri" w:cs="Calibri"/>
                <w:sz w:val="20"/>
                <w:szCs w:val="20"/>
              </w:rPr>
            </w:pPr>
            <w:r w:rsidRPr="2E29F719">
              <w:rPr>
                <w:rFonts w:ascii="Calibri" w:eastAsia="Calibri" w:hAnsi="Calibri" w:cs="Calibri"/>
                <w:b/>
                <w:bCs/>
                <w:color w:val="000000" w:themeColor="text1"/>
                <w:sz w:val="20"/>
                <w:szCs w:val="20"/>
              </w:rPr>
              <w:t xml:space="preserve">James McLoughlin, </w:t>
            </w:r>
            <w:r w:rsidRPr="2E29F719">
              <w:rPr>
                <w:rFonts w:ascii="Calibri" w:eastAsia="Calibri" w:hAnsi="Calibri" w:cs="Calibri"/>
                <w:color w:val="242424"/>
                <w:sz w:val="20"/>
                <w:szCs w:val="20"/>
              </w:rPr>
              <w:t xml:space="preserve">Manager, Shared Services ANZ, </w:t>
            </w:r>
            <w:r w:rsidR="3E7F7D70" w:rsidRPr="2E29F719">
              <w:rPr>
                <w:rFonts w:ascii="Calibri" w:eastAsia="Calibri" w:hAnsi="Calibri" w:cs="Calibri"/>
                <w:b/>
                <w:bCs/>
                <w:color w:val="242424"/>
                <w:sz w:val="20"/>
                <w:szCs w:val="20"/>
              </w:rPr>
              <w:t>IXOM</w:t>
            </w:r>
          </w:p>
          <w:p w14:paraId="34EE11F6" w14:textId="1729004F" w:rsidR="00265D01" w:rsidRPr="00AD2386" w:rsidRDefault="00265D01" w:rsidP="00BF252B">
            <w:pPr>
              <w:pStyle w:val="NoSpacing"/>
              <w:rPr>
                <w:rFonts w:ascii="Calibri" w:hAnsi="Calibri" w:cs="Calibri"/>
                <w:sz w:val="20"/>
                <w:szCs w:val="20"/>
              </w:rPr>
            </w:pPr>
          </w:p>
        </w:tc>
      </w:tr>
      <w:tr w:rsidR="00BF252B" w:rsidRPr="00AD2386" w14:paraId="12441EBF" w14:textId="77777777" w:rsidTr="76EB28B0">
        <w:trPr>
          <w:trHeight w:val="300"/>
        </w:trPr>
        <w:tc>
          <w:tcPr>
            <w:tcW w:w="690" w:type="dxa"/>
          </w:tcPr>
          <w:p w14:paraId="35E7C8F7" w14:textId="6A134B84" w:rsidR="00BF252B" w:rsidRPr="00AD2386" w:rsidRDefault="0002032A" w:rsidP="00BF252B">
            <w:pPr>
              <w:pStyle w:val="NoSpacing"/>
              <w:rPr>
                <w:rFonts w:ascii="Calibri" w:hAnsi="Calibri" w:cs="Calibri"/>
                <w:sz w:val="20"/>
                <w:szCs w:val="20"/>
              </w:rPr>
            </w:pPr>
            <w:r w:rsidRPr="00AD2386">
              <w:rPr>
                <w:rFonts w:ascii="Calibri" w:hAnsi="Calibri" w:cs="Calibri"/>
                <w:sz w:val="20"/>
                <w:szCs w:val="20"/>
              </w:rPr>
              <w:lastRenderedPageBreak/>
              <w:t>16</w:t>
            </w:r>
            <w:r w:rsidR="006A45A7" w:rsidRPr="00AD2386">
              <w:rPr>
                <w:rFonts w:ascii="Calibri" w:hAnsi="Calibri" w:cs="Calibri"/>
                <w:sz w:val="20"/>
                <w:szCs w:val="20"/>
              </w:rPr>
              <w:t>:</w:t>
            </w:r>
            <w:r w:rsidR="00A30D5A" w:rsidRPr="00AD2386">
              <w:rPr>
                <w:rFonts w:ascii="Calibri" w:hAnsi="Calibri" w:cs="Calibri"/>
                <w:sz w:val="20"/>
                <w:szCs w:val="20"/>
              </w:rPr>
              <w:t>40</w:t>
            </w:r>
          </w:p>
        </w:tc>
        <w:tc>
          <w:tcPr>
            <w:tcW w:w="6629" w:type="dxa"/>
            <w:gridSpan w:val="2"/>
          </w:tcPr>
          <w:p w14:paraId="03213FE4" w14:textId="3BF64D78" w:rsidR="00D250C2" w:rsidRPr="00AD2386" w:rsidRDefault="51A5D99E" w:rsidP="0E6A616D">
            <w:pPr>
              <w:rPr>
                <w:rFonts w:ascii="Calibri" w:eastAsia="Calibri" w:hAnsi="Calibri" w:cs="Calibri"/>
                <w:b/>
                <w:bCs/>
                <w:color w:val="002060"/>
                <w:sz w:val="20"/>
                <w:szCs w:val="20"/>
              </w:rPr>
            </w:pPr>
            <w:r w:rsidRPr="0E6A616D">
              <w:rPr>
                <w:rFonts w:ascii="Calibri" w:eastAsia="Calibri" w:hAnsi="Calibri" w:cs="Calibri"/>
                <w:b/>
                <w:bCs/>
                <w:color w:val="002060"/>
                <w:sz w:val="20"/>
                <w:szCs w:val="20"/>
              </w:rPr>
              <w:t>Leadership Dialogue:</w:t>
            </w:r>
            <w:r w:rsidR="2498122B" w:rsidRPr="0E6A616D">
              <w:rPr>
                <w:rFonts w:ascii="Calibri" w:eastAsia="Calibri" w:hAnsi="Calibri" w:cs="Calibri"/>
                <w:b/>
                <w:bCs/>
                <w:color w:val="002060"/>
                <w:sz w:val="20"/>
                <w:szCs w:val="20"/>
              </w:rPr>
              <w:t xml:space="preserve"> Tech-Powered Transformation</w:t>
            </w:r>
          </w:p>
          <w:p w14:paraId="18157D36" w14:textId="6C425491" w:rsidR="00D250C2" w:rsidRPr="00AD2386" w:rsidRDefault="744019C6" w:rsidP="0E6A616D">
            <w:pPr>
              <w:rPr>
                <w:rFonts w:ascii="Calibri" w:eastAsia="Calibri" w:hAnsi="Calibri" w:cs="Calibri"/>
                <w:sz w:val="20"/>
                <w:szCs w:val="20"/>
              </w:rPr>
            </w:pPr>
            <w:r w:rsidRPr="55B0C68C">
              <w:rPr>
                <w:rFonts w:ascii="Calibri" w:eastAsia="Calibri" w:hAnsi="Calibri" w:cs="Calibri"/>
                <w:sz w:val="20"/>
                <w:szCs w:val="20"/>
              </w:rPr>
              <w:t>This interactive dialogue brings together senior GBS and Shared Services leaders to focus on the role of impactful technologies in driving transformation. Building on themes from the Transformation for Shared Services Leaders session, participants will collaboratively explore: Leveraging impactful technologies to enhance efficiency, scalability, and innovation within shared services operations. The discussion will consider aligning technology with business objectives, navigating change, measuring success, and future-proofing operating models. This open forum fosters peer learning, and the development of actionable strategies based on shared experiences ad reflectio</w:t>
            </w:r>
            <w:r w:rsidR="00465C31" w:rsidRPr="55B0C68C">
              <w:rPr>
                <w:rFonts w:ascii="Calibri" w:eastAsia="Calibri" w:hAnsi="Calibri" w:cs="Calibri"/>
                <w:sz w:val="20"/>
                <w:szCs w:val="20"/>
              </w:rPr>
              <w:t>n</w:t>
            </w:r>
            <w:r w:rsidRPr="55B0C68C">
              <w:rPr>
                <w:rFonts w:ascii="Calibri" w:eastAsia="Calibri" w:hAnsi="Calibri" w:cs="Calibri"/>
                <w:sz w:val="20"/>
                <w:szCs w:val="20"/>
              </w:rPr>
              <w:t>s.</w:t>
            </w:r>
          </w:p>
        </w:tc>
        <w:tc>
          <w:tcPr>
            <w:tcW w:w="6629" w:type="dxa"/>
            <w:gridSpan w:val="2"/>
          </w:tcPr>
          <w:p w14:paraId="7535AACB" w14:textId="08F551F4" w:rsidR="00020167" w:rsidRPr="00AD2386" w:rsidRDefault="5E50CB46" w:rsidP="1796057E">
            <w:pPr>
              <w:pStyle w:val="NoSpacing"/>
              <w:rPr>
                <w:rFonts w:ascii="Calibri" w:eastAsia="Calibri" w:hAnsi="Calibri" w:cs="Calibri"/>
                <w:b/>
                <w:bCs/>
                <w:color w:val="0A2F41" w:themeColor="accent1" w:themeShade="80"/>
                <w:sz w:val="20"/>
                <w:szCs w:val="20"/>
              </w:rPr>
            </w:pPr>
            <w:r w:rsidRPr="1796057E">
              <w:rPr>
                <w:rFonts w:ascii="Calibri" w:eastAsia="Calibri" w:hAnsi="Calibri" w:cs="Calibri"/>
                <w:b/>
                <w:bCs/>
                <w:color w:val="0A2F41" w:themeColor="accent1" w:themeShade="80"/>
                <w:sz w:val="20"/>
                <w:szCs w:val="20"/>
              </w:rPr>
              <w:t xml:space="preserve">Transforming Shared Services Organisations (SSO) into a Global Business Powerhouse </w:t>
            </w:r>
          </w:p>
          <w:p w14:paraId="57AC463B" w14:textId="6F2ECAD6" w:rsidR="00020167" w:rsidRPr="00AD2386" w:rsidRDefault="727CBF1C" w:rsidP="1796057E">
            <w:pPr>
              <w:pStyle w:val="NoSpacing"/>
              <w:numPr>
                <w:ilvl w:val="0"/>
                <w:numId w:val="8"/>
              </w:numPr>
              <w:rPr>
                <w:rFonts w:ascii="Calibri" w:eastAsia="Calibri" w:hAnsi="Calibri" w:cs="Calibri"/>
                <w:sz w:val="20"/>
                <w:szCs w:val="20"/>
              </w:rPr>
            </w:pPr>
            <w:r w:rsidRPr="1796057E">
              <w:rPr>
                <w:rFonts w:ascii="Calibri" w:eastAsia="Calibri" w:hAnsi="Calibri" w:cs="Calibri"/>
                <w:sz w:val="20"/>
                <w:szCs w:val="20"/>
              </w:rPr>
              <w:t>Demonstrating how a share services organisation model can transcend cost reduction, becoming a strategic lever through operational optimisation and business alignment.</w:t>
            </w:r>
          </w:p>
          <w:p w14:paraId="3813FCB4" w14:textId="3C6629DF" w:rsidR="00020167" w:rsidRPr="00AD2386" w:rsidRDefault="727CBF1C" w:rsidP="1796057E">
            <w:pPr>
              <w:pStyle w:val="NoSpacing"/>
              <w:numPr>
                <w:ilvl w:val="0"/>
                <w:numId w:val="8"/>
              </w:numPr>
              <w:rPr>
                <w:rFonts w:ascii="Calibri" w:eastAsia="Calibri" w:hAnsi="Calibri" w:cs="Calibri"/>
                <w:sz w:val="20"/>
                <w:szCs w:val="20"/>
              </w:rPr>
            </w:pPr>
            <w:r w:rsidRPr="1796057E">
              <w:rPr>
                <w:rFonts w:ascii="Calibri" w:eastAsia="Calibri" w:hAnsi="Calibri" w:cs="Calibri"/>
                <w:sz w:val="20"/>
                <w:szCs w:val="20"/>
              </w:rPr>
              <w:t>Designing and implementing a practical framework for transforming existing Shared Service Organisations (SSC/GBS) into a value-generating GBS organisation that adds competitive advantage to your company.</w:t>
            </w:r>
          </w:p>
          <w:p w14:paraId="22C82663" w14:textId="445251D9" w:rsidR="00020167" w:rsidRPr="00AD2386" w:rsidRDefault="727CBF1C" w:rsidP="1796057E">
            <w:pPr>
              <w:pStyle w:val="NoSpacing"/>
              <w:numPr>
                <w:ilvl w:val="0"/>
                <w:numId w:val="8"/>
              </w:numPr>
              <w:rPr>
                <w:rFonts w:ascii="Calibri" w:eastAsia="Calibri" w:hAnsi="Calibri" w:cs="Calibri"/>
                <w:sz w:val="20"/>
                <w:szCs w:val="20"/>
              </w:rPr>
            </w:pPr>
            <w:r w:rsidRPr="1796057E">
              <w:rPr>
                <w:rFonts w:ascii="Calibri" w:eastAsia="Calibri" w:hAnsi="Calibri" w:cs="Calibri"/>
                <w:sz w:val="20"/>
                <w:szCs w:val="20"/>
              </w:rPr>
              <w:t>Looking at the competitive advantage factors in your SSC/GBS that can influence senior management.</w:t>
            </w:r>
          </w:p>
          <w:p w14:paraId="66B4D089" w14:textId="188A6319" w:rsidR="00020167" w:rsidRPr="00AD2386" w:rsidRDefault="727CBF1C" w:rsidP="1796057E">
            <w:pPr>
              <w:pStyle w:val="NoSpacing"/>
              <w:numPr>
                <w:ilvl w:val="0"/>
                <w:numId w:val="8"/>
              </w:numPr>
              <w:rPr>
                <w:rFonts w:ascii="Calibri" w:eastAsia="Calibri" w:hAnsi="Calibri" w:cs="Calibri"/>
                <w:sz w:val="20"/>
                <w:szCs w:val="20"/>
              </w:rPr>
            </w:pPr>
            <w:r w:rsidRPr="1796057E">
              <w:rPr>
                <w:rFonts w:ascii="Calibri" w:eastAsia="Calibri" w:hAnsi="Calibri" w:cs="Calibri"/>
                <w:sz w:val="20"/>
                <w:szCs w:val="20"/>
              </w:rPr>
              <w:t>Exploring how a well-designed GBS model can drive innovation, improve service delivery, and enable business growth, challenging the misconception of SSCs as mere cost centres.</w:t>
            </w:r>
          </w:p>
          <w:p w14:paraId="1F45228D" w14:textId="6DB32E5B" w:rsidR="00020167" w:rsidRPr="00AD2386" w:rsidRDefault="00020167" w:rsidP="1796057E">
            <w:pPr>
              <w:pStyle w:val="NoSpacing"/>
              <w:ind w:left="720"/>
              <w:rPr>
                <w:rFonts w:ascii="Calibri" w:eastAsia="Calibri" w:hAnsi="Calibri" w:cs="Calibri"/>
                <w:sz w:val="20"/>
                <w:szCs w:val="20"/>
              </w:rPr>
            </w:pPr>
          </w:p>
          <w:p w14:paraId="1FE73EDA" w14:textId="23DE2892" w:rsidR="00020167" w:rsidRPr="00AD2386" w:rsidRDefault="7EBF500A" w:rsidP="1796057E">
            <w:pPr>
              <w:rPr>
                <w:rFonts w:ascii="Calibri" w:eastAsia="Calibri" w:hAnsi="Calibri" w:cs="Calibri"/>
                <w:sz w:val="20"/>
                <w:szCs w:val="20"/>
              </w:rPr>
            </w:pPr>
            <w:r w:rsidRPr="1796057E">
              <w:rPr>
                <w:rFonts w:ascii="Calibri" w:eastAsia="Calibri" w:hAnsi="Calibri" w:cs="Calibri"/>
                <w:sz w:val="20"/>
                <w:szCs w:val="20"/>
              </w:rPr>
              <w:t>Presenter:</w:t>
            </w:r>
          </w:p>
          <w:p w14:paraId="0B713D2A" w14:textId="10AF498A" w:rsidR="00020167" w:rsidRPr="00AD2386" w:rsidRDefault="635C376F" w:rsidP="55B0C68C">
            <w:pPr>
              <w:shd w:val="clear" w:color="auto" w:fill="FFFFFF" w:themeFill="background1"/>
              <w:rPr>
                <w:rFonts w:ascii="Calibri" w:eastAsia="Calibri" w:hAnsi="Calibri" w:cs="Calibri"/>
                <w:color w:val="000000" w:themeColor="text1"/>
                <w:sz w:val="20"/>
                <w:szCs w:val="20"/>
              </w:rPr>
            </w:pPr>
            <w:r w:rsidRPr="55B0C68C">
              <w:rPr>
                <w:rFonts w:ascii="Calibri" w:eastAsia="Calibri" w:hAnsi="Calibri" w:cs="Calibri"/>
                <w:b/>
                <w:bCs/>
                <w:sz w:val="20"/>
                <w:szCs w:val="20"/>
              </w:rPr>
              <w:t>Dr. Joseph Soalheira</w:t>
            </w:r>
            <w:r w:rsidRPr="55B0C68C">
              <w:rPr>
                <w:rFonts w:ascii="Calibri" w:eastAsia="Calibri" w:hAnsi="Calibri" w:cs="Calibri"/>
                <w:sz w:val="20"/>
                <w:szCs w:val="20"/>
              </w:rPr>
              <w:t xml:space="preserve">, </w:t>
            </w:r>
            <w:r w:rsidR="30EFEE6F" w:rsidRPr="55B0C68C">
              <w:rPr>
                <w:rFonts w:ascii="Calibri" w:eastAsia="Calibri" w:hAnsi="Calibri" w:cs="Calibri"/>
                <w:sz w:val="20"/>
                <w:szCs w:val="20"/>
              </w:rPr>
              <w:t>Shared Services and Risk Management Specialist,</w:t>
            </w:r>
            <w:r w:rsidRPr="55B0C68C">
              <w:rPr>
                <w:rFonts w:ascii="Calibri" w:eastAsia="Calibri" w:hAnsi="Calibri" w:cs="Calibri"/>
                <w:sz w:val="20"/>
                <w:szCs w:val="20"/>
              </w:rPr>
              <w:t xml:space="preserve"> </w:t>
            </w:r>
            <w:r w:rsidRPr="55B0C68C">
              <w:rPr>
                <w:rFonts w:ascii="Calibri" w:eastAsia="Calibri" w:hAnsi="Calibri" w:cs="Calibri"/>
                <w:b/>
                <w:bCs/>
                <w:sz w:val="20"/>
                <w:szCs w:val="20"/>
              </w:rPr>
              <w:t>QUT University</w:t>
            </w:r>
          </w:p>
        </w:tc>
      </w:tr>
      <w:tr w:rsidR="55B0C68C" w14:paraId="69DB62E1" w14:textId="77777777" w:rsidTr="76EB28B0">
        <w:trPr>
          <w:trHeight w:val="300"/>
        </w:trPr>
        <w:tc>
          <w:tcPr>
            <w:tcW w:w="690" w:type="dxa"/>
          </w:tcPr>
          <w:p w14:paraId="157E803F" w14:textId="1D7C1D66" w:rsidR="5BB58535" w:rsidRDefault="5BB58535" w:rsidP="55B0C68C">
            <w:pPr>
              <w:pStyle w:val="NoSpacing"/>
              <w:rPr>
                <w:rFonts w:ascii="Calibri" w:hAnsi="Calibri" w:cs="Calibri"/>
                <w:sz w:val="20"/>
                <w:szCs w:val="20"/>
              </w:rPr>
            </w:pPr>
            <w:r w:rsidRPr="55B0C68C">
              <w:rPr>
                <w:rFonts w:ascii="Calibri" w:hAnsi="Calibri" w:cs="Calibri"/>
                <w:sz w:val="20"/>
                <w:szCs w:val="20"/>
              </w:rPr>
              <w:t>17:00</w:t>
            </w:r>
          </w:p>
        </w:tc>
        <w:tc>
          <w:tcPr>
            <w:tcW w:w="13258" w:type="dxa"/>
            <w:gridSpan w:val="4"/>
          </w:tcPr>
          <w:p w14:paraId="6FC0BD58" w14:textId="0F5D3E4F" w:rsidR="5BB58535" w:rsidRDefault="5BB58535" w:rsidP="55B0C68C">
            <w:pPr>
              <w:rPr>
                <w:rFonts w:ascii="Calibri" w:eastAsia="Calibri" w:hAnsi="Calibri" w:cs="Calibri"/>
                <w:b/>
                <w:bCs/>
                <w:color w:val="002060"/>
                <w:sz w:val="20"/>
                <w:szCs w:val="20"/>
              </w:rPr>
            </w:pPr>
            <w:r w:rsidRPr="55B0C68C">
              <w:rPr>
                <w:rFonts w:ascii="Calibri" w:eastAsia="Calibri" w:hAnsi="Calibri" w:cs="Calibri"/>
                <w:b/>
                <w:bCs/>
                <w:color w:val="002060"/>
                <w:sz w:val="20"/>
                <w:szCs w:val="20"/>
              </w:rPr>
              <w:t xml:space="preserve">Day One Closing Remarks </w:t>
            </w:r>
          </w:p>
          <w:p w14:paraId="0436F762" w14:textId="58DD0D8D" w:rsidR="43190D5A" w:rsidRDefault="43190D5A" w:rsidP="55B0C68C">
            <w:pPr>
              <w:rPr>
                <w:rFonts w:ascii="Calibri" w:eastAsia="Calibri" w:hAnsi="Calibri" w:cs="Calibri"/>
                <w:b/>
                <w:bCs/>
                <w:sz w:val="20"/>
                <w:szCs w:val="20"/>
              </w:rPr>
            </w:pPr>
            <w:r w:rsidRPr="55B0C68C">
              <w:rPr>
                <w:rFonts w:ascii="Calibri" w:eastAsia="Calibri" w:hAnsi="Calibri" w:cs="Calibri"/>
                <w:b/>
                <w:bCs/>
                <w:sz w:val="20"/>
                <w:szCs w:val="20"/>
              </w:rPr>
              <w:t xml:space="preserve">Melissa Guy, </w:t>
            </w:r>
            <w:r w:rsidRPr="55B0C68C">
              <w:rPr>
                <w:rFonts w:ascii="Calibri" w:eastAsia="Calibri" w:hAnsi="Calibri" w:cs="Calibri"/>
                <w:sz w:val="20"/>
                <w:szCs w:val="20"/>
              </w:rPr>
              <w:t>Finance Strategy &amp; Improvement Lead - Group Finance</w:t>
            </w:r>
            <w:r w:rsidRPr="55B0C68C">
              <w:rPr>
                <w:rFonts w:ascii="Calibri" w:eastAsia="Calibri" w:hAnsi="Calibri" w:cs="Calibri"/>
                <w:b/>
                <w:bCs/>
                <w:sz w:val="20"/>
                <w:szCs w:val="20"/>
              </w:rPr>
              <w:t>, Woolworths Group</w:t>
            </w:r>
          </w:p>
        </w:tc>
      </w:tr>
      <w:tr w:rsidR="00075987" w:rsidRPr="00AD2386" w14:paraId="59511EDA" w14:textId="77777777" w:rsidTr="76EB28B0">
        <w:trPr>
          <w:trHeight w:val="300"/>
        </w:trPr>
        <w:tc>
          <w:tcPr>
            <w:tcW w:w="690" w:type="dxa"/>
            <w:shd w:val="clear" w:color="auto" w:fill="FFFFCC"/>
          </w:tcPr>
          <w:p w14:paraId="3ADD26E4" w14:textId="0144F88C" w:rsidR="00075987" w:rsidRPr="00AD2386" w:rsidRDefault="00075987" w:rsidP="00BF252B">
            <w:pPr>
              <w:pStyle w:val="NoSpacing"/>
              <w:rPr>
                <w:rFonts w:ascii="Calibri" w:hAnsi="Calibri" w:cs="Calibri"/>
                <w:sz w:val="20"/>
                <w:szCs w:val="20"/>
              </w:rPr>
            </w:pPr>
            <w:r w:rsidRPr="00AD2386">
              <w:rPr>
                <w:rFonts w:ascii="Calibri" w:hAnsi="Calibri" w:cs="Calibri"/>
                <w:sz w:val="20"/>
                <w:szCs w:val="20"/>
              </w:rPr>
              <w:t>17:10</w:t>
            </w:r>
          </w:p>
          <w:p w14:paraId="211E6C80" w14:textId="77777777" w:rsidR="00075987" w:rsidRPr="00AD2386" w:rsidRDefault="00075987" w:rsidP="004F7DF6">
            <w:pPr>
              <w:pStyle w:val="NoSpacing"/>
              <w:jc w:val="center"/>
              <w:rPr>
                <w:rFonts w:ascii="Calibri" w:hAnsi="Calibri" w:cs="Calibri"/>
                <w:sz w:val="20"/>
                <w:szCs w:val="20"/>
              </w:rPr>
            </w:pPr>
            <w:r w:rsidRPr="00AD2386">
              <w:rPr>
                <w:rFonts w:ascii="Calibri" w:hAnsi="Calibri" w:cs="Calibri"/>
                <w:sz w:val="20"/>
                <w:szCs w:val="20"/>
              </w:rPr>
              <w:t>-</w:t>
            </w:r>
          </w:p>
          <w:p w14:paraId="6FAA6FCF" w14:textId="720D55C8" w:rsidR="00075987" w:rsidRPr="00AD2386" w:rsidRDefault="00075987" w:rsidP="00BF252B">
            <w:pPr>
              <w:pStyle w:val="NoSpacing"/>
              <w:rPr>
                <w:rFonts w:ascii="Calibri" w:hAnsi="Calibri" w:cs="Calibri"/>
                <w:sz w:val="20"/>
                <w:szCs w:val="20"/>
              </w:rPr>
            </w:pPr>
            <w:r w:rsidRPr="00AD2386">
              <w:rPr>
                <w:rFonts w:ascii="Calibri" w:hAnsi="Calibri" w:cs="Calibri"/>
                <w:sz w:val="20"/>
                <w:szCs w:val="20"/>
              </w:rPr>
              <w:t>19</w:t>
            </w:r>
            <w:r w:rsidR="004F7DF6" w:rsidRPr="00AD2386">
              <w:rPr>
                <w:rFonts w:ascii="Calibri" w:hAnsi="Calibri" w:cs="Calibri"/>
                <w:sz w:val="20"/>
                <w:szCs w:val="20"/>
              </w:rPr>
              <w:t>:</w:t>
            </w:r>
            <w:r w:rsidRPr="00AD2386">
              <w:rPr>
                <w:rFonts w:ascii="Calibri" w:hAnsi="Calibri" w:cs="Calibri"/>
                <w:sz w:val="20"/>
                <w:szCs w:val="20"/>
              </w:rPr>
              <w:t>00</w:t>
            </w:r>
          </w:p>
        </w:tc>
        <w:tc>
          <w:tcPr>
            <w:tcW w:w="13258" w:type="dxa"/>
            <w:gridSpan w:val="4"/>
            <w:shd w:val="clear" w:color="auto" w:fill="FFFFCC"/>
          </w:tcPr>
          <w:p w14:paraId="65FDEB95" w14:textId="77777777" w:rsidR="00075987" w:rsidRPr="00AD2386" w:rsidRDefault="00075987" w:rsidP="00BF252B">
            <w:pPr>
              <w:pStyle w:val="NoSpacing"/>
              <w:rPr>
                <w:rFonts w:ascii="Calibri" w:hAnsi="Calibri" w:cs="Calibri"/>
                <w:b/>
                <w:bCs/>
              </w:rPr>
            </w:pPr>
            <w:r w:rsidRPr="00AD2386">
              <w:rPr>
                <w:rFonts w:ascii="Calibri" w:hAnsi="Calibri" w:cs="Calibri"/>
                <w:b/>
                <w:bCs/>
              </w:rPr>
              <w:t>SSOW 2025 Awards Ceremony: SSOW Impact Awards Gala Cocktail Reception</w:t>
            </w:r>
          </w:p>
          <w:p w14:paraId="34C27464" w14:textId="22F7E8DC" w:rsidR="004F7DF6" w:rsidRPr="00AD2386" w:rsidRDefault="004F7DF6" w:rsidP="00BF252B">
            <w:pPr>
              <w:pStyle w:val="NoSpacing"/>
              <w:rPr>
                <w:rFonts w:ascii="Calibri" w:hAnsi="Calibri" w:cs="Calibri"/>
                <w:sz w:val="20"/>
                <w:szCs w:val="20"/>
              </w:rPr>
            </w:pPr>
            <w:r w:rsidRPr="00AD2386">
              <w:rPr>
                <w:rFonts w:ascii="Calibri" w:eastAsia="Times New Roman" w:hAnsi="Calibri" w:cs="Calibri"/>
                <w:kern w:val="0"/>
                <w:sz w:val="20"/>
                <w:szCs w:val="20"/>
                <w:lang w:val="en-GB"/>
                <w14:ligatures w14:val="none"/>
              </w:rPr>
              <w:t>Recognising excellent work and celebrating achievements is hugely important for the community. SSON’s Shared Services &amp; Outsourcing Impact Awards is a globally recognised, annual industry awards ceremony, which honours and celebrates SSC and service delivery teams who have exceeded industry standards in their SSO initiatives. Tonight is the night we reveal who the winners are for this year and celebrate with them!</w:t>
            </w:r>
          </w:p>
          <w:p w14:paraId="52EFEC82" w14:textId="09457803" w:rsidR="004F7DF6" w:rsidRPr="00AD2386" w:rsidRDefault="004F7DF6" w:rsidP="00BF252B">
            <w:pPr>
              <w:pStyle w:val="NoSpacing"/>
              <w:rPr>
                <w:rFonts w:ascii="Calibri" w:hAnsi="Calibri" w:cs="Calibri"/>
                <w:sz w:val="20"/>
                <w:szCs w:val="20"/>
              </w:rPr>
            </w:pPr>
          </w:p>
        </w:tc>
      </w:tr>
    </w:tbl>
    <w:p w14:paraId="43E7C369" w14:textId="77777777" w:rsidR="00255C8F" w:rsidRPr="00AD2386" w:rsidRDefault="00255C8F">
      <w:pPr>
        <w:rPr>
          <w:rFonts w:ascii="Calibri" w:hAnsi="Calibri" w:cs="Calibri"/>
          <w:sz w:val="20"/>
          <w:szCs w:val="20"/>
        </w:rPr>
      </w:pPr>
    </w:p>
    <w:p w14:paraId="2E30A744" w14:textId="77777777" w:rsidR="00C96C32" w:rsidRPr="00AD2386" w:rsidRDefault="00C96C32">
      <w:pPr>
        <w:rPr>
          <w:rFonts w:ascii="Calibri" w:hAnsi="Calibri" w:cs="Calibri"/>
          <w:sz w:val="20"/>
          <w:szCs w:val="20"/>
        </w:rPr>
      </w:pPr>
    </w:p>
    <w:p w14:paraId="15F7BD5D" w14:textId="77777777" w:rsidR="002176A4" w:rsidRPr="00AD2386" w:rsidRDefault="002176A4">
      <w:pPr>
        <w:rPr>
          <w:rFonts w:ascii="Calibri" w:hAnsi="Calibri" w:cs="Calibri"/>
          <w:sz w:val="20"/>
          <w:szCs w:val="20"/>
        </w:rPr>
      </w:pPr>
    </w:p>
    <w:p w14:paraId="11CE8ED5" w14:textId="77777777" w:rsidR="002176A4" w:rsidRPr="00AD2386" w:rsidRDefault="002176A4">
      <w:pPr>
        <w:rPr>
          <w:rFonts w:ascii="Calibri" w:hAnsi="Calibri" w:cs="Calibri"/>
          <w:sz w:val="20"/>
          <w:szCs w:val="20"/>
        </w:rPr>
      </w:pPr>
    </w:p>
    <w:p w14:paraId="07EE4F4F" w14:textId="77777777" w:rsidR="002176A4" w:rsidRPr="00AD2386" w:rsidRDefault="002176A4">
      <w:pPr>
        <w:rPr>
          <w:rFonts w:ascii="Calibri" w:hAnsi="Calibri" w:cs="Calibri"/>
          <w:sz w:val="20"/>
          <w:szCs w:val="20"/>
        </w:rPr>
      </w:pPr>
    </w:p>
    <w:p w14:paraId="33925164" w14:textId="77777777" w:rsidR="002176A4" w:rsidRDefault="002176A4">
      <w:pPr>
        <w:rPr>
          <w:rFonts w:ascii="Calibri" w:hAnsi="Calibri" w:cs="Calibri"/>
          <w:sz w:val="20"/>
          <w:szCs w:val="20"/>
        </w:rPr>
      </w:pPr>
    </w:p>
    <w:p w14:paraId="2531A32E" w14:textId="77777777" w:rsidR="00251778" w:rsidRDefault="00251778">
      <w:pPr>
        <w:rPr>
          <w:rFonts w:ascii="Calibri" w:hAnsi="Calibri" w:cs="Calibri"/>
          <w:sz w:val="20"/>
          <w:szCs w:val="20"/>
        </w:rPr>
      </w:pPr>
    </w:p>
    <w:p w14:paraId="52C41712" w14:textId="77777777" w:rsidR="00251778" w:rsidRDefault="00251778">
      <w:pPr>
        <w:rPr>
          <w:rFonts w:ascii="Calibri" w:hAnsi="Calibri" w:cs="Calibri"/>
          <w:sz w:val="20"/>
          <w:szCs w:val="20"/>
        </w:rPr>
      </w:pPr>
    </w:p>
    <w:p w14:paraId="29B0B7F2" w14:textId="77777777" w:rsidR="00251778" w:rsidRDefault="00251778">
      <w:pPr>
        <w:rPr>
          <w:rFonts w:ascii="Calibri" w:hAnsi="Calibri" w:cs="Calibri"/>
          <w:sz w:val="20"/>
          <w:szCs w:val="20"/>
        </w:rPr>
      </w:pPr>
    </w:p>
    <w:p w14:paraId="7EA35E64" w14:textId="77777777" w:rsidR="00251778" w:rsidRPr="00AD2386" w:rsidRDefault="00251778">
      <w:pPr>
        <w:rPr>
          <w:rFonts w:ascii="Calibri" w:hAnsi="Calibri" w:cs="Calibri"/>
          <w:sz w:val="20"/>
          <w:szCs w:val="20"/>
        </w:rPr>
      </w:pPr>
    </w:p>
    <w:p w14:paraId="06A01172" w14:textId="77777777" w:rsidR="002176A4" w:rsidRPr="00AD2386" w:rsidRDefault="002176A4">
      <w:pPr>
        <w:rPr>
          <w:rFonts w:ascii="Calibri" w:hAnsi="Calibri" w:cs="Calibri"/>
          <w:sz w:val="20"/>
          <w:szCs w:val="20"/>
        </w:rPr>
      </w:pPr>
    </w:p>
    <w:tbl>
      <w:tblPr>
        <w:tblStyle w:val="TableGrid"/>
        <w:tblW w:w="0" w:type="auto"/>
        <w:tblLook w:val="04A0" w:firstRow="1" w:lastRow="0" w:firstColumn="1" w:lastColumn="0" w:noHBand="0" w:noVBand="1"/>
      </w:tblPr>
      <w:tblGrid>
        <w:gridCol w:w="704"/>
        <w:gridCol w:w="13244"/>
      </w:tblGrid>
      <w:tr w:rsidR="00853CEB" w:rsidRPr="00AD2386" w14:paraId="02B6197F" w14:textId="77777777" w:rsidTr="76EB28B0">
        <w:trPr>
          <w:trHeight w:val="300"/>
        </w:trPr>
        <w:tc>
          <w:tcPr>
            <w:tcW w:w="704" w:type="dxa"/>
            <w:shd w:val="clear" w:color="auto" w:fill="CAEDFB" w:themeFill="accent4" w:themeFillTint="33"/>
          </w:tcPr>
          <w:p w14:paraId="07492C5F" w14:textId="77777777" w:rsidR="00853CEB" w:rsidRPr="00AD2386" w:rsidRDefault="00853CEB" w:rsidP="00853CEB">
            <w:pPr>
              <w:pStyle w:val="NoSpacing"/>
              <w:rPr>
                <w:rFonts w:ascii="Calibri" w:hAnsi="Calibri" w:cs="Calibri"/>
                <w:sz w:val="20"/>
                <w:szCs w:val="20"/>
              </w:rPr>
            </w:pPr>
          </w:p>
        </w:tc>
        <w:tc>
          <w:tcPr>
            <w:tcW w:w="13244" w:type="dxa"/>
            <w:shd w:val="clear" w:color="auto" w:fill="CAEDFB" w:themeFill="accent4" w:themeFillTint="33"/>
          </w:tcPr>
          <w:p w14:paraId="1D37DA15" w14:textId="05FB9AC0" w:rsidR="00853CEB" w:rsidRPr="00AD2386" w:rsidRDefault="00853CEB" w:rsidP="00853CEB">
            <w:pPr>
              <w:pStyle w:val="NoSpacing"/>
              <w:jc w:val="center"/>
              <w:rPr>
                <w:rFonts w:ascii="Calibri" w:hAnsi="Calibri" w:cs="Calibri"/>
                <w:sz w:val="20"/>
                <w:szCs w:val="20"/>
              </w:rPr>
            </w:pPr>
            <w:r w:rsidRPr="00AD2386">
              <w:rPr>
                <w:rFonts w:ascii="Calibri" w:hAnsi="Calibri" w:cs="Calibri"/>
                <w:b/>
                <w:bCs/>
                <w:color w:val="002060"/>
                <w:sz w:val="36"/>
                <w:szCs w:val="36"/>
              </w:rPr>
              <w:t>CONFERENCE DAY TWO – WEDNESDAY 14</w:t>
            </w:r>
            <w:r w:rsidRPr="00AD2386">
              <w:rPr>
                <w:rFonts w:ascii="Calibri" w:hAnsi="Calibri" w:cs="Calibri"/>
                <w:b/>
                <w:bCs/>
                <w:color w:val="002060"/>
                <w:sz w:val="36"/>
                <w:szCs w:val="36"/>
                <w:vertAlign w:val="superscript"/>
              </w:rPr>
              <w:t>th</w:t>
            </w:r>
            <w:r w:rsidRPr="00AD2386">
              <w:rPr>
                <w:rFonts w:ascii="Calibri" w:hAnsi="Calibri" w:cs="Calibri"/>
                <w:b/>
                <w:bCs/>
                <w:color w:val="002060"/>
                <w:sz w:val="36"/>
                <w:szCs w:val="36"/>
              </w:rPr>
              <w:t xml:space="preserve"> May 2025</w:t>
            </w:r>
          </w:p>
        </w:tc>
      </w:tr>
      <w:tr w:rsidR="00853CEB" w:rsidRPr="00AD2386" w14:paraId="00E5C911" w14:textId="77777777" w:rsidTr="76EB28B0">
        <w:trPr>
          <w:trHeight w:val="300"/>
        </w:trPr>
        <w:tc>
          <w:tcPr>
            <w:tcW w:w="704" w:type="dxa"/>
            <w:shd w:val="clear" w:color="auto" w:fill="FFFFCC"/>
          </w:tcPr>
          <w:p w14:paraId="1EFCC3A7" w14:textId="77777777" w:rsidR="00853CEB" w:rsidRPr="00AD2386" w:rsidRDefault="00853CEB" w:rsidP="00853CEB">
            <w:pPr>
              <w:pStyle w:val="NoSpacing"/>
              <w:rPr>
                <w:rFonts w:ascii="Calibri" w:hAnsi="Calibri" w:cs="Calibri"/>
                <w:sz w:val="20"/>
                <w:szCs w:val="20"/>
              </w:rPr>
            </w:pPr>
          </w:p>
        </w:tc>
        <w:tc>
          <w:tcPr>
            <w:tcW w:w="13244" w:type="dxa"/>
            <w:shd w:val="clear" w:color="auto" w:fill="FFFFCC"/>
          </w:tcPr>
          <w:p w14:paraId="317D243F" w14:textId="77777777" w:rsidR="00853CEB" w:rsidRPr="00AD2386" w:rsidRDefault="00853CEB" w:rsidP="00853CEB">
            <w:pPr>
              <w:pStyle w:val="NoSpacing"/>
              <w:jc w:val="center"/>
              <w:rPr>
                <w:rFonts w:ascii="Calibri" w:hAnsi="Calibri" w:cs="Calibri"/>
                <w:b/>
                <w:bCs/>
              </w:rPr>
            </w:pPr>
            <w:r w:rsidRPr="00AD2386">
              <w:rPr>
                <w:rFonts w:ascii="Calibri" w:hAnsi="Calibri" w:cs="Calibri"/>
                <w:b/>
                <w:bCs/>
              </w:rPr>
              <w:t>DATA DRIVEN INSIGHTS &amp; DIGITAL TRANSFORMATION</w:t>
            </w:r>
          </w:p>
          <w:p w14:paraId="61EA9F15" w14:textId="10E42D62" w:rsidR="0066703F" w:rsidRPr="00AD2386" w:rsidRDefault="0066703F" w:rsidP="00853CEB">
            <w:pPr>
              <w:pStyle w:val="NoSpacing"/>
              <w:rPr>
                <w:rFonts w:ascii="Calibri" w:hAnsi="Calibri" w:cs="Calibri"/>
                <w:b/>
                <w:bCs/>
                <w:sz w:val="20"/>
                <w:szCs w:val="20"/>
              </w:rPr>
            </w:pPr>
            <w:r w:rsidRPr="00AD2386">
              <w:rPr>
                <w:rFonts w:ascii="Calibri" w:hAnsi="Calibri" w:cs="Calibri"/>
                <w:i/>
                <w:iCs/>
                <w:sz w:val="20"/>
                <w:szCs w:val="20"/>
              </w:rPr>
              <w:t>Harness the power of data to drive smarter decision-making, optimize processes, and unlock the full potential of digital transformation in shared services</w:t>
            </w:r>
            <w:r w:rsidRPr="00AD2386">
              <w:rPr>
                <w:rFonts w:ascii="Calibri" w:hAnsi="Calibri" w:cs="Calibri"/>
                <w:b/>
                <w:bCs/>
                <w:sz w:val="20"/>
                <w:szCs w:val="20"/>
              </w:rPr>
              <w:t>.</w:t>
            </w:r>
          </w:p>
        </w:tc>
      </w:tr>
      <w:tr w:rsidR="00853CEB" w:rsidRPr="00AD2386" w14:paraId="65BB6549" w14:textId="77777777" w:rsidTr="76EB28B0">
        <w:trPr>
          <w:trHeight w:val="300"/>
        </w:trPr>
        <w:tc>
          <w:tcPr>
            <w:tcW w:w="704" w:type="dxa"/>
          </w:tcPr>
          <w:p w14:paraId="0A5F3BE3" w14:textId="047EFB41" w:rsidR="00853CEB" w:rsidRPr="00AD2386" w:rsidRDefault="009128D2" w:rsidP="00853CEB">
            <w:pPr>
              <w:pStyle w:val="NoSpacing"/>
              <w:rPr>
                <w:rFonts w:ascii="Calibri" w:hAnsi="Calibri" w:cs="Calibri"/>
                <w:sz w:val="20"/>
                <w:szCs w:val="20"/>
              </w:rPr>
            </w:pPr>
            <w:r>
              <w:rPr>
                <w:rFonts w:ascii="Calibri" w:hAnsi="Calibri" w:cs="Calibri"/>
                <w:sz w:val="20"/>
                <w:szCs w:val="20"/>
              </w:rPr>
              <w:t>0</w:t>
            </w:r>
            <w:r w:rsidR="00853CEB" w:rsidRPr="00AD2386">
              <w:rPr>
                <w:rFonts w:ascii="Calibri" w:hAnsi="Calibri" w:cs="Calibri"/>
                <w:sz w:val="20"/>
                <w:szCs w:val="20"/>
              </w:rPr>
              <w:t>9</w:t>
            </w:r>
            <w:r>
              <w:rPr>
                <w:rFonts w:ascii="Calibri" w:hAnsi="Calibri" w:cs="Calibri"/>
                <w:sz w:val="20"/>
                <w:szCs w:val="20"/>
              </w:rPr>
              <w:t>:</w:t>
            </w:r>
            <w:r w:rsidR="00853CEB" w:rsidRPr="00AD2386">
              <w:rPr>
                <w:rFonts w:ascii="Calibri" w:hAnsi="Calibri" w:cs="Calibri"/>
                <w:sz w:val="20"/>
                <w:szCs w:val="20"/>
              </w:rPr>
              <w:t>00</w:t>
            </w:r>
          </w:p>
        </w:tc>
        <w:tc>
          <w:tcPr>
            <w:tcW w:w="13244" w:type="dxa"/>
          </w:tcPr>
          <w:p w14:paraId="03B57C86" w14:textId="4B603DC9" w:rsidR="00853CEB" w:rsidRPr="00AD2386" w:rsidRDefault="00853CEB" w:rsidP="50070AD6">
            <w:pPr>
              <w:rPr>
                <w:rFonts w:ascii="Calibri" w:eastAsia="Times New Roman" w:hAnsi="Calibri" w:cs="Calibri"/>
                <w:sz w:val="20"/>
                <w:szCs w:val="20"/>
                <w:lang w:val="en-GB"/>
              </w:rPr>
            </w:pPr>
            <w:r w:rsidRPr="50070AD6">
              <w:rPr>
                <w:rFonts w:ascii="Calibri" w:eastAsia="Times New Roman" w:hAnsi="Calibri" w:cs="Calibri"/>
                <w:b/>
                <w:bCs/>
                <w:color w:val="002060"/>
                <w:sz w:val="20"/>
                <w:szCs w:val="20"/>
                <w:lang w:val="en-GB"/>
              </w:rPr>
              <w:t>A</w:t>
            </w:r>
            <w:r w:rsidR="7716C178" w:rsidRPr="50070AD6">
              <w:rPr>
                <w:rFonts w:ascii="Calibri" w:eastAsia="Times New Roman" w:hAnsi="Calibri" w:cs="Calibri"/>
                <w:b/>
                <w:bCs/>
                <w:color w:val="002060"/>
                <w:sz w:val="20"/>
                <w:szCs w:val="20"/>
                <w:lang w:val="en-GB"/>
              </w:rPr>
              <w:t>I-Powered Analytics: Transforming Data into Actionable Insights</w:t>
            </w:r>
          </w:p>
          <w:p w14:paraId="242F61A0" w14:textId="32E73749" w:rsidR="00853CEB" w:rsidRPr="00AD2386" w:rsidRDefault="7716C178" w:rsidP="50070AD6">
            <w:pPr>
              <w:pStyle w:val="ListParagraph"/>
              <w:numPr>
                <w:ilvl w:val="0"/>
                <w:numId w:val="4"/>
              </w:numPr>
              <w:rPr>
                <w:rFonts w:ascii="Calibri" w:eastAsia="Times New Roman" w:hAnsi="Calibri" w:cs="Calibri"/>
                <w:sz w:val="20"/>
                <w:szCs w:val="20"/>
                <w:lang w:val="en-GB"/>
              </w:rPr>
            </w:pPr>
            <w:r w:rsidRPr="50070AD6">
              <w:rPr>
                <w:rFonts w:ascii="Calibri" w:eastAsia="Times New Roman" w:hAnsi="Calibri" w:cs="Calibri"/>
                <w:sz w:val="20"/>
                <w:szCs w:val="20"/>
                <w:lang w:val="en-GB"/>
              </w:rPr>
              <w:t>Using AI to analyze vast amounts of data and identify trends.</w:t>
            </w:r>
          </w:p>
          <w:p w14:paraId="3ACF3E4B" w14:textId="55B1E990" w:rsidR="00853CEB" w:rsidRPr="00AD2386" w:rsidRDefault="7716C178" w:rsidP="50070AD6">
            <w:pPr>
              <w:pStyle w:val="ListParagraph"/>
              <w:numPr>
                <w:ilvl w:val="0"/>
                <w:numId w:val="4"/>
              </w:numPr>
              <w:rPr>
                <w:rFonts w:ascii="Calibri" w:eastAsia="Times New Roman" w:hAnsi="Calibri" w:cs="Calibri"/>
                <w:sz w:val="20"/>
                <w:szCs w:val="20"/>
                <w:lang w:val="en-GB"/>
              </w:rPr>
            </w:pPr>
            <w:r w:rsidRPr="50070AD6">
              <w:rPr>
                <w:rFonts w:ascii="Calibri" w:eastAsia="Times New Roman" w:hAnsi="Calibri" w:cs="Calibri"/>
                <w:sz w:val="20"/>
                <w:szCs w:val="20"/>
                <w:lang w:val="en-GB"/>
              </w:rPr>
              <w:t>How predictive analytics can improve decision-making in shared services.</w:t>
            </w:r>
          </w:p>
          <w:p w14:paraId="14019745" w14:textId="41FDEE3D" w:rsidR="00853CEB" w:rsidRPr="00AD2386" w:rsidRDefault="7716C178" w:rsidP="50070AD6">
            <w:pPr>
              <w:pStyle w:val="ListParagraph"/>
              <w:numPr>
                <w:ilvl w:val="0"/>
                <w:numId w:val="4"/>
              </w:numPr>
              <w:rPr>
                <w:rFonts w:ascii="Calibri" w:eastAsia="Times New Roman" w:hAnsi="Calibri" w:cs="Calibri"/>
                <w:sz w:val="20"/>
                <w:szCs w:val="20"/>
                <w:lang w:val="en-GB"/>
              </w:rPr>
            </w:pPr>
            <w:r w:rsidRPr="50070AD6">
              <w:rPr>
                <w:rFonts w:ascii="Calibri" w:eastAsia="Times New Roman" w:hAnsi="Calibri" w:cs="Calibri"/>
                <w:sz w:val="20"/>
                <w:szCs w:val="20"/>
                <w:lang w:val="en-GB"/>
              </w:rPr>
              <w:t>Practical applications of AI in financial, HR, and procurement functions.</w:t>
            </w:r>
          </w:p>
          <w:p w14:paraId="4AC91848" w14:textId="7F9A7514" w:rsidR="00853CEB" w:rsidRPr="00AD2386" w:rsidRDefault="0066703F" w:rsidP="00853CEB">
            <w:pPr>
              <w:rPr>
                <w:rFonts w:ascii="Calibri" w:eastAsia="Times New Roman" w:hAnsi="Calibri" w:cs="Calibri"/>
                <w:sz w:val="20"/>
                <w:szCs w:val="20"/>
                <w:lang w:val="en-GB"/>
              </w:rPr>
            </w:pPr>
            <w:r w:rsidRPr="50070AD6">
              <w:rPr>
                <w:rFonts w:ascii="Calibri" w:eastAsia="Times New Roman" w:hAnsi="Calibri" w:cs="Calibri"/>
                <w:sz w:val="20"/>
                <w:szCs w:val="20"/>
                <w:lang w:val="en-GB"/>
              </w:rPr>
              <w:t xml:space="preserve">Presenter: </w:t>
            </w:r>
          </w:p>
          <w:p w14:paraId="02893B7A" w14:textId="1FB55C4C" w:rsidR="00853CEB" w:rsidRPr="00AD2386" w:rsidRDefault="00853CEB" w:rsidP="00853CEB">
            <w:pPr>
              <w:pStyle w:val="NoSpacing"/>
              <w:rPr>
                <w:rFonts w:ascii="Calibri" w:hAnsi="Calibri" w:cs="Calibri"/>
                <w:sz w:val="20"/>
                <w:szCs w:val="20"/>
              </w:rPr>
            </w:pPr>
            <w:r w:rsidRPr="00AD2386">
              <w:rPr>
                <w:rFonts w:ascii="Calibri" w:hAnsi="Calibri" w:cs="Calibri"/>
                <w:b/>
                <w:sz w:val="20"/>
                <w:szCs w:val="20"/>
              </w:rPr>
              <w:t xml:space="preserve">Sharmini Krishnan, </w:t>
            </w:r>
            <w:r w:rsidRPr="00AD2386">
              <w:rPr>
                <w:rFonts w:ascii="Calibri" w:hAnsi="Calibri" w:cs="Calibri"/>
                <w:bCs/>
                <w:sz w:val="20"/>
                <w:szCs w:val="20"/>
              </w:rPr>
              <w:t>Head of PMI Business Solutions (Philippines),</w:t>
            </w:r>
            <w:r w:rsidRPr="00AD2386">
              <w:rPr>
                <w:rFonts w:ascii="Calibri" w:hAnsi="Calibri" w:cs="Calibri"/>
                <w:b/>
                <w:sz w:val="20"/>
                <w:szCs w:val="20"/>
              </w:rPr>
              <w:t xml:space="preserve"> Philip Morris International</w:t>
            </w:r>
          </w:p>
        </w:tc>
      </w:tr>
      <w:tr w:rsidR="00853CEB" w:rsidRPr="00AD2386" w14:paraId="2571B30B" w14:textId="77777777" w:rsidTr="76EB28B0">
        <w:trPr>
          <w:trHeight w:val="300"/>
        </w:trPr>
        <w:tc>
          <w:tcPr>
            <w:tcW w:w="704" w:type="dxa"/>
          </w:tcPr>
          <w:p w14:paraId="61299F4A" w14:textId="16799FF1" w:rsidR="00853CEB" w:rsidRPr="00AD2386" w:rsidRDefault="009128D2" w:rsidP="00853CEB">
            <w:pPr>
              <w:pStyle w:val="NoSpacing"/>
              <w:rPr>
                <w:rFonts w:ascii="Calibri" w:hAnsi="Calibri" w:cs="Calibri"/>
                <w:sz w:val="20"/>
                <w:szCs w:val="20"/>
              </w:rPr>
            </w:pPr>
            <w:r>
              <w:rPr>
                <w:rFonts w:ascii="Calibri" w:hAnsi="Calibri" w:cs="Calibri"/>
                <w:sz w:val="20"/>
                <w:szCs w:val="20"/>
              </w:rPr>
              <w:t>0</w:t>
            </w:r>
            <w:r w:rsidR="00853CEB" w:rsidRPr="00AD2386">
              <w:rPr>
                <w:rFonts w:ascii="Calibri" w:hAnsi="Calibri" w:cs="Calibri"/>
                <w:sz w:val="20"/>
                <w:szCs w:val="20"/>
              </w:rPr>
              <w:t>9</w:t>
            </w:r>
            <w:r w:rsidR="008A6B0A" w:rsidRPr="00AD2386">
              <w:rPr>
                <w:rFonts w:ascii="Calibri" w:hAnsi="Calibri" w:cs="Calibri"/>
                <w:sz w:val="20"/>
                <w:szCs w:val="20"/>
              </w:rPr>
              <w:t>:</w:t>
            </w:r>
            <w:r w:rsidR="00853CEB" w:rsidRPr="00AD2386">
              <w:rPr>
                <w:rFonts w:ascii="Calibri" w:hAnsi="Calibri" w:cs="Calibri"/>
                <w:sz w:val="20"/>
                <w:szCs w:val="20"/>
              </w:rPr>
              <w:t>25</w:t>
            </w:r>
          </w:p>
        </w:tc>
        <w:tc>
          <w:tcPr>
            <w:tcW w:w="13244" w:type="dxa"/>
          </w:tcPr>
          <w:p w14:paraId="3A871AD6" w14:textId="2501FDA5" w:rsidR="00853CEB" w:rsidRPr="00AD2386" w:rsidRDefault="54DE370C" w:rsidP="355997D2">
            <w:pPr>
              <w:shd w:val="clear" w:color="auto" w:fill="FFFFFF" w:themeFill="background1"/>
              <w:rPr>
                <w:rFonts w:ascii="Calibri" w:eastAsia="Calibri" w:hAnsi="Calibri" w:cs="Calibri"/>
                <w:b/>
                <w:bCs/>
                <w:color w:val="002060"/>
                <w:sz w:val="20"/>
                <w:szCs w:val="20"/>
              </w:rPr>
            </w:pPr>
            <w:r w:rsidRPr="355997D2">
              <w:rPr>
                <w:rFonts w:ascii="Calibri" w:eastAsia="Calibri" w:hAnsi="Calibri" w:cs="Calibri"/>
                <w:b/>
                <w:bCs/>
                <w:color w:val="002060"/>
                <w:sz w:val="20"/>
                <w:szCs w:val="20"/>
              </w:rPr>
              <w:t>Data-Driven Productivity: Unlocking Potential in Shared Services</w:t>
            </w:r>
          </w:p>
          <w:p w14:paraId="3E1BB20C" w14:textId="7689A963" w:rsidR="00853CEB" w:rsidRPr="00AD2386" w:rsidRDefault="54DE370C" w:rsidP="355997D2">
            <w:pPr>
              <w:pStyle w:val="ListParagraph"/>
              <w:numPr>
                <w:ilvl w:val="0"/>
                <w:numId w:val="1"/>
              </w:numPr>
              <w:shd w:val="clear" w:color="auto" w:fill="FFFFFF" w:themeFill="background1"/>
              <w:rPr>
                <w:rFonts w:ascii="Calibri" w:eastAsia="Calibri" w:hAnsi="Calibri" w:cs="Calibri"/>
                <w:color w:val="242424"/>
                <w:sz w:val="20"/>
                <w:szCs w:val="20"/>
              </w:rPr>
            </w:pPr>
            <w:r w:rsidRPr="355997D2">
              <w:rPr>
                <w:rFonts w:ascii="Calibri" w:eastAsia="Calibri" w:hAnsi="Calibri" w:cs="Calibri"/>
                <w:color w:val="242424"/>
                <w:sz w:val="20"/>
                <w:szCs w:val="20"/>
              </w:rPr>
              <w:t>Identifying Hidden Capacity: Learn how organizations and leaders can pinpoint latent capacity within their shared services.</w:t>
            </w:r>
          </w:p>
          <w:p w14:paraId="17DD6956" w14:textId="0864C9B0" w:rsidR="00853CEB" w:rsidRPr="00AD2386" w:rsidRDefault="54DE370C" w:rsidP="355997D2">
            <w:pPr>
              <w:pStyle w:val="ListParagraph"/>
              <w:numPr>
                <w:ilvl w:val="0"/>
                <w:numId w:val="1"/>
              </w:numPr>
              <w:shd w:val="clear" w:color="auto" w:fill="FFFFFF" w:themeFill="background1"/>
              <w:rPr>
                <w:rFonts w:ascii="Calibri" w:eastAsia="Calibri" w:hAnsi="Calibri" w:cs="Calibri"/>
                <w:color w:val="242424"/>
                <w:sz w:val="20"/>
                <w:szCs w:val="20"/>
              </w:rPr>
            </w:pPr>
            <w:r w:rsidRPr="355997D2">
              <w:rPr>
                <w:rFonts w:ascii="Calibri" w:eastAsia="Calibri" w:hAnsi="Calibri" w:cs="Calibri"/>
                <w:color w:val="242424"/>
                <w:sz w:val="20"/>
                <w:szCs w:val="20"/>
              </w:rPr>
              <w:t>Simple, Effective Interventions: Discover how minor adjustments, without the need for extensive change management, can significantly enhance efficiency and productivity.</w:t>
            </w:r>
          </w:p>
          <w:p w14:paraId="03636D2C" w14:textId="168DBCF5" w:rsidR="00853CEB" w:rsidRPr="00AD2386" w:rsidRDefault="54DE370C" w:rsidP="355997D2">
            <w:pPr>
              <w:pStyle w:val="ListParagraph"/>
              <w:numPr>
                <w:ilvl w:val="0"/>
                <w:numId w:val="1"/>
              </w:numPr>
              <w:shd w:val="clear" w:color="auto" w:fill="FFFFFF" w:themeFill="background1"/>
              <w:rPr>
                <w:rFonts w:ascii="Calibri" w:eastAsia="Calibri" w:hAnsi="Calibri" w:cs="Calibri"/>
                <w:color w:val="242424"/>
                <w:sz w:val="20"/>
                <w:szCs w:val="20"/>
              </w:rPr>
            </w:pPr>
            <w:r w:rsidRPr="355997D2">
              <w:rPr>
                <w:rFonts w:ascii="Calibri" w:eastAsia="Calibri" w:hAnsi="Calibri" w:cs="Calibri"/>
                <w:color w:val="242424"/>
                <w:sz w:val="20"/>
                <w:szCs w:val="20"/>
              </w:rPr>
              <w:t>Effort vs. Output Correlation: Gain insights into the relationship between team effort and output, and how to leverage this understanding.</w:t>
            </w:r>
          </w:p>
          <w:p w14:paraId="4119F9BC" w14:textId="6F84AC8E" w:rsidR="00853CEB" w:rsidRPr="00AD2386" w:rsidRDefault="54DE370C" w:rsidP="355997D2">
            <w:pPr>
              <w:pStyle w:val="ListParagraph"/>
              <w:numPr>
                <w:ilvl w:val="0"/>
                <w:numId w:val="1"/>
              </w:numPr>
              <w:shd w:val="clear" w:color="auto" w:fill="FFFFFF" w:themeFill="background1"/>
              <w:rPr>
                <w:rFonts w:ascii="Calibri" w:eastAsia="Calibri" w:hAnsi="Calibri" w:cs="Calibri"/>
                <w:color w:val="242424"/>
                <w:sz w:val="20"/>
                <w:szCs w:val="20"/>
              </w:rPr>
            </w:pPr>
            <w:r w:rsidRPr="355997D2">
              <w:rPr>
                <w:rFonts w:ascii="Calibri" w:eastAsia="Calibri" w:hAnsi="Calibri" w:cs="Calibri"/>
                <w:color w:val="242424"/>
                <w:sz w:val="20"/>
                <w:szCs w:val="20"/>
              </w:rPr>
              <w:t>Unlocking Opportunities: Recognize substantial hidden opportunities that can drive a 20% improvement in productivity, even before embarking on complex initiatives like process mining, RPA, and automation.</w:t>
            </w:r>
          </w:p>
          <w:p w14:paraId="08776BAC" w14:textId="6816D291" w:rsidR="00853CEB" w:rsidRPr="00AD2386" w:rsidRDefault="00853CEB" w:rsidP="355997D2">
            <w:pPr>
              <w:shd w:val="clear" w:color="auto" w:fill="FFFFFF" w:themeFill="background1"/>
              <w:rPr>
                <w:rFonts w:ascii="Aptos" w:eastAsia="Aptos" w:hAnsi="Aptos" w:cs="Aptos"/>
                <w:b/>
                <w:bCs/>
                <w:color w:val="000000" w:themeColor="text1"/>
                <w:sz w:val="24"/>
                <w:szCs w:val="24"/>
              </w:rPr>
            </w:pPr>
          </w:p>
          <w:p w14:paraId="13922F69" w14:textId="3184C9E3" w:rsidR="00853CEB" w:rsidRPr="00AD2386" w:rsidRDefault="54DE370C" w:rsidP="355997D2">
            <w:pPr>
              <w:shd w:val="clear" w:color="auto" w:fill="FFFFFF" w:themeFill="background1"/>
              <w:rPr>
                <w:rFonts w:ascii="Calibri" w:eastAsia="Calibri" w:hAnsi="Calibri" w:cs="Calibri"/>
                <w:i/>
                <w:iCs/>
                <w:sz w:val="20"/>
                <w:szCs w:val="20"/>
              </w:rPr>
            </w:pPr>
            <w:r w:rsidRPr="355997D2">
              <w:rPr>
                <w:rFonts w:ascii="Calibri" w:eastAsia="Calibri" w:hAnsi="Calibri" w:cs="Calibri"/>
                <w:b/>
                <w:bCs/>
                <w:i/>
                <w:iCs/>
                <w:color w:val="000000" w:themeColor="text1"/>
                <w:sz w:val="20"/>
                <w:szCs w:val="20"/>
              </w:rPr>
              <w:t>Khiv Sewad</w:t>
            </w:r>
            <w:r w:rsidRPr="355997D2">
              <w:rPr>
                <w:rFonts w:ascii="Calibri" w:eastAsia="Calibri" w:hAnsi="Calibri" w:cs="Calibri"/>
                <w:i/>
                <w:iCs/>
                <w:color w:val="000000" w:themeColor="text1"/>
                <w:sz w:val="20"/>
                <w:szCs w:val="20"/>
              </w:rPr>
              <w:t xml:space="preserve">, Country Manager, America, </w:t>
            </w:r>
            <w:r w:rsidRPr="355997D2">
              <w:rPr>
                <w:rFonts w:ascii="Calibri" w:eastAsia="Calibri" w:hAnsi="Calibri" w:cs="Calibri"/>
                <w:b/>
                <w:bCs/>
                <w:i/>
                <w:iCs/>
                <w:color w:val="000000" w:themeColor="text1"/>
                <w:sz w:val="20"/>
                <w:szCs w:val="20"/>
              </w:rPr>
              <w:t>ProHance</w:t>
            </w:r>
          </w:p>
          <w:p w14:paraId="14D0B30D" w14:textId="0E6F922B" w:rsidR="00853CEB" w:rsidRPr="00AD2386" w:rsidRDefault="00853CEB" w:rsidP="55B0C68C">
            <w:pPr>
              <w:rPr>
                <w:rFonts w:ascii="Calibri" w:hAnsi="Calibri" w:cs="Calibri"/>
                <w:b/>
                <w:bCs/>
                <w:color w:val="002060"/>
                <w:sz w:val="20"/>
                <w:szCs w:val="20"/>
                <w:lang w:val="en-GB"/>
              </w:rPr>
            </w:pPr>
          </w:p>
        </w:tc>
      </w:tr>
      <w:tr w:rsidR="55B0C68C" w14:paraId="178C445F" w14:textId="77777777" w:rsidTr="76EB28B0">
        <w:trPr>
          <w:trHeight w:val="300"/>
        </w:trPr>
        <w:tc>
          <w:tcPr>
            <w:tcW w:w="704" w:type="dxa"/>
          </w:tcPr>
          <w:p w14:paraId="3B65D608" w14:textId="66E3487E" w:rsidR="5A6438E6" w:rsidRDefault="5A6438E6" w:rsidP="55B0C68C">
            <w:pPr>
              <w:pStyle w:val="NoSpacing"/>
              <w:rPr>
                <w:rFonts w:ascii="Calibri" w:hAnsi="Calibri" w:cs="Calibri"/>
                <w:sz w:val="20"/>
                <w:szCs w:val="20"/>
              </w:rPr>
            </w:pPr>
            <w:r w:rsidRPr="55B0C68C">
              <w:rPr>
                <w:rFonts w:ascii="Calibri" w:hAnsi="Calibri" w:cs="Calibri"/>
                <w:sz w:val="20"/>
                <w:szCs w:val="20"/>
              </w:rPr>
              <w:lastRenderedPageBreak/>
              <w:t>09:50</w:t>
            </w:r>
          </w:p>
        </w:tc>
        <w:tc>
          <w:tcPr>
            <w:tcW w:w="13244" w:type="dxa"/>
          </w:tcPr>
          <w:p w14:paraId="7A5BAF0F" w14:textId="5A26BB6C" w:rsidR="5A6438E6" w:rsidRDefault="5A6438E6" w:rsidP="55B0C68C">
            <w:pPr>
              <w:rPr>
                <w:rFonts w:ascii="Calibri" w:hAnsi="Calibri" w:cs="Calibri"/>
                <w:b/>
                <w:bCs/>
                <w:color w:val="002060"/>
                <w:sz w:val="20"/>
                <w:szCs w:val="20"/>
                <w:lang w:val="en-GB"/>
              </w:rPr>
            </w:pPr>
            <w:r w:rsidRPr="55B0C68C">
              <w:rPr>
                <w:rFonts w:ascii="Calibri" w:hAnsi="Calibri" w:cs="Calibri"/>
                <w:b/>
                <w:bCs/>
                <w:color w:val="002060"/>
                <w:sz w:val="20"/>
                <w:szCs w:val="20"/>
              </w:rPr>
              <w:t>Expanding Shared Services and the Need to Build Cyber Resilience</w:t>
            </w:r>
          </w:p>
          <w:p w14:paraId="7D60E3B7" w14:textId="354D6AD3" w:rsidR="5A6438E6" w:rsidRDefault="5A6438E6" w:rsidP="55B0C68C">
            <w:pPr>
              <w:pStyle w:val="ListParagraph"/>
              <w:numPr>
                <w:ilvl w:val="0"/>
                <w:numId w:val="5"/>
              </w:numPr>
              <w:rPr>
                <w:rFonts w:ascii="Calibri" w:hAnsi="Calibri" w:cs="Calibri"/>
                <w:sz w:val="20"/>
                <w:szCs w:val="20"/>
                <w:lang w:val="en-GB"/>
              </w:rPr>
            </w:pPr>
            <w:r w:rsidRPr="55B0C68C">
              <w:rPr>
                <w:rFonts w:ascii="Calibri" w:hAnsi="Calibri" w:cs="Calibri"/>
                <w:sz w:val="20"/>
                <w:szCs w:val="20"/>
              </w:rPr>
              <w:t>Cyber resilience today, preparation and planning</w:t>
            </w:r>
          </w:p>
          <w:p w14:paraId="36A878C0" w14:textId="41EDA975" w:rsidR="5A6438E6" w:rsidRDefault="5A6438E6" w:rsidP="55B0C68C">
            <w:pPr>
              <w:pStyle w:val="ListParagraph"/>
              <w:numPr>
                <w:ilvl w:val="0"/>
                <w:numId w:val="5"/>
              </w:numPr>
              <w:rPr>
                <w:rFonts w:ascii="Calibri" w:hAnsi="Calibri" w:cs="Calibri"/>
                <w:sz w:val="20"/>
                <w:szCs w:val="20"/>
                <w:lang w:val="en-GB"/>
              </w:rPr>
            </w:pPr>
            <w:r w:rsidRPr="55B0C68C">
              <w:rPr>
                <w:rFonts w:ascii="Calibri" w:hAnsi="Calibri" w:cs="Calibri"/>
                <w:sz w:val="20"/>
                <w:szCs w:val="20"/>
              </w:rPr>
              <w:t>Managing cybersecurity risk in multi-vendor environments</w:t>
            </w:r>
          </w:p>
          <w:p w14:paraId="26870FC8" w14:textId="78407D1F" w:rsidR="5A6438E6" w:rsidRDefault="5A6438E6" w:rsidP="55B0C68C">
            <w:pPr>
              <w:pStyle w:val="ListParagraph"/>
              <w:numPr>
                <w:ilvl w:val="0"/>
                <w:numId w:val="5"/>
              </w:numPr>
            </w:pPr>
            <w:r w:rsidRPr="55B0C68C">
              <w:rPr>
                <w:rFonts w:ascii="Calibri" w:hAnsi="Calibri" w:cs="Calibri"/>
                <w:sz w:val="20"/>
                <w:szCs w:val="20"/>
              </w:rPr>
              <w:t>Strategies for ensuring continuous improvement</w:t>
            </w:r>
          </w:p>
          <w:p w14:paraId="60A0EF30" w14:textId="7A9AC812" w:rsidR="55B0C68C" w:rsidRDefault="55B0C68C" w:rsidP="55B0C68C">
            <w:pPr>
              <w:rPr>
                <w:rFonts w:ascii="Calibri" w:hAnsi="Calibri" w:cs="Calibri"/>
                <w:sz w:val="20"/>
                <w:szCs w:val="20"/>
                <w:lang w:val="en-GB"/>
              </w:rPr>
            </w:pPr>
          </w:p>
          <w:p w14:paraId="65917430" w14:textId="2F2E0E1B" w:rsidR="5A6438E6" w:rsidRDefault="5A6438E6" w:rsidP="55B0C68C">
            <w:pPr>
              <w:rPr>
                <w:rFonts w:ascii="Calibri" w:hAnsi="Calibri" w:cs="Calibri"/>
                <w:sz w:val="20"/>
                <w:szCs w:val="20"/>
                <w:lang w:val="en-GB"/>
              </w:rPr>
            </w:pPr>
            <w:r w:rsidRPr="55B0C68C">
              <w:rPr>
                <w:rFonts w:ascii="Calibri" w:hAnsi="Calibri" w:cs="Calibri"/>
                <w:sz w:val="20"/>
                <w:szCs w:val="20"/>
              </w:rPr>
              <w:t xml:space="preserve">Presenter:  </w:t>
            </w:r>
          </w:p>
          <w:p w14:paraId="78E98454" w14:textId="6606D5BD" w:rsidR="5A6438E6" w:rsidRDefault="5A6438E6" w:rsidP="55B0C68C">
            <w:pPr>
              <w:pStyle w:val="NoSpacing"/>
              <w:shd w:val="clear" w:color="auto" w:fill="FFFFFF" w:themeFill="background1"/>
              <w:rPr>
                <w:rFonts w:ascii="Calibri" w:hAnsi="Calibri" w:cs="Calibri"/>
                <w:sz w:val="20"/>
                <w:szCs w:val="20"/>
                <w:lang w:val="en-GB"/>
              </w:rPr>
            </w:pPr>
            <w:r w:rsidRPr="55B0C68C">
              <w:rPr>
                <w:rFonts w:ascii="Calibri" w:hAnsi="Calibri" w:cs="Calibri"/>
                <w:b/>
                <w:bCs/>
                <w:sz w:val="20"/>
                <w:szCs w:val="20"/>
              </w:rPr>
              <w:t>Peter Tow,</w:t>
            </w:r>
            <w:r w:rsidRPr="55B0C68C">
              <w:rPr>
                <w:rFonts w:ascii="Calibri" w:eastAsia="Calibri" w:hAnsi="Calibri" w:cs="Calibri"/>
                <w:sz w:val="20"/>
                <w:szCs w:val="20"/>
              </w:rPr>
              <w:t xml:space="preserve"> </w:t>
            </w:r>
            <w:r w:rsidRPr="55B0C68C">
              <w:rPr>
                <w:rFonts w:ascii="Calibri" w:eastAsia="Calibri" w:hAnsi="Calibri" w:cs="Calibri"/>
                <w:color w:val="000000" w:themeColor="text1"/>
                <w:sz w:val="20"/>
                <w:szCs w:val="20"/>
              </w:rPr>
              <w:t>Chief Digital Resilience Officer</w:t>
            </w:r>
            <w:r w:rsidRPr="55B0C68C">
              <w:rPr>
                <w:rFonts w:ascii="Calibri" w:hAnsi="Calibri" w:cs="Calibri"/>
                <w:sz w:val="20"/>
                <w:szCs w:val="20"/>
              </w:rPr>
              <w:t xml:space="preserve">, </w:t>
            </w:r>
            <w:r w:rsidRPr="55B0C68C">
              <w:rPr>
                <w:rFonts w:ascii="Calibri" w:hAnsi="Calibri" w:cs="Calibri"/>
                <w:b/>
                <w:bCs/>
                <w:sz w:val="20"/>
                <w:szCs w:val="20"/>
              </w:rPr>
              <w:t>Western Sydney University</w:t>
            </w:r>
          </w:p>
        </w:tc>
      </w:tr>
      <w:tr w:rsidR="00853CEB" w:rsidRPr="00AD2386" w14:paraId="06FEE56A" w14:textId="77777777" w:rsidTr="76EB28B0">
        <w:trPr>
          <w:trHeight w:val="300"/>
        </w:trPr>
        <w:tc>
          <w:tcPr>
            <w:tcW w:w="704" w:type="dxa"/>
          </w:tcPr>
          <w:p w14:paraId="15EE851D" w14:textId="4B9BF505" w:rsidR="00853CEB" w:rsidRPr="00AD2386" w:rsidRDefault="5A6438E6" w:rsidP="00853CEB">
            <w:pPr>
              <w:pStyle w:val="NoSpacing"/>
              <w:rPr>
                <w:rFonts w:ascii="Calibri" w:hAnsi="Calibri" w:cs="Calibri"/>
                <w:sz w:val="20"/>
                <w:szCs w:val="20"/>
              </w:rPr>
            </w:pPr>
            <w:r w:rsidRPr="55B0C68C">
              <w:rPr>
                <w:rFonts w:ascii="Calibri" w:hAnsi="Calibri" w:cs="Calibri"/>
                <w:sz w:val="20"/>
                <w:szCs w:val="20"/>
              </w:rPr>
              <w:t>10:15</w:t>
            </w:r>
          </w:p>
        </w:tc>
        <w:tc>
          <w:tcPr>
            <w:tcW w:w="13244" w:type="dxa"/>
          </w:tcPr>
          <w:p w14:paraId="5AFC03A9" w14:textId="34DD987E" w:rsidR="00160678" w:rsidRPr="00AD2386" w:rsidRDefault="00160678" w:rsidP="00160678">
            <w:pPr>
              <w:pStyle w:val="NoSpacing"/>
              <w:rPr>
                <w:rFonts w:ascii="Calibri" w:hAnsi="Calibri" w:cs="Calibri"/>
                <w:b/>
                <w:bCs/>
                <w:color w:val="002060"/>
                <w:sz w:val="20"/>
                <w:szCs w:val="20"/>
              </w:rPr>
            </w:pPr>
            <w:r w:rsidRPr="00AD2386">
              <w:rPr>
                <w:rFonts w:ascii="Calibri" w:hAnsi="Calibri" w:cs="Calibri"/>
                <w:b/>
                <w:bCs/>
                <w:color w:val="002060"/>
                <w:sz w:val="20"/>
                <w:szCs w:val="20"/>
              </w:rPr>
              <w:t>SSOW ANZ Top Tips Trade-Off</w:t>
            </w:r>
          </w:p>
          <w:p w14:paraId="1125614F" w14:textId="63F07FA7" w:rsidR="00160678" w:rsidRPr="00AD2386" w:rsidRDefault="00160678" w:rsidP="00160678">
            <w:pPr>
              <w:pStyle w:val="NoSpacing"/>
              <w:rPr>
                <w:rFonts w:ascii="Calibri" w:hAnsi="Calibri" w:cs="Calibri"/>
                <w:sz w:val="20"/>
                <w:szCs w:val="20"/>
              </w:rPr>
            </w:pPr>
            <w:r w:rsidRPr="00AD2386">
              <w:rPr>
                <w:rFonts w:ascii="Calibri" w:hAnsi="Calibri" w:cs="Calibri"/>
                <w:sz w:val="20"/>
                <w:szCs w:val="20"/>
              </w:rPr>
              <w:t>An interactive session where attendees exchange their best practices, innovative ideas, and proven strategies to tackle shared services and outsourcing challenges while driving success.</w:t>
            </w:r>
            <w:r w:rsidR="00914474" w:rsidRPr="00AD2386">
              <w:rPr>
                <w:rFonts w:ascii="Calibri" w:hAnsi="Calibri" w:cs="Calibri"/>
                <w:sz w:val="20"/>
                <w:szCs w:val="20"/>
              </w:rPr>
              <w:t xml:space="preserve"> Tips are shared in 2 minute speed round and could be based around challenges including</w:t>
            </w:r>
          </w:p>
          <w:p w14:paraId="1DD35FB7" w14:textId="345991D8" w:rsidR="006F425E" w:rsidRPr="00AD2386" w:rsidRDefault="006F425E" w:rsidP="00635445">
            <w:pPr>
              <w:pStyle w:val="NoSpacing"/>
              <w:numPr>
                <w:ilvl w:val="0"/>
                <w:numId w:val="32"/>
              </w:numPr>
              <w:rPr>
                <w:rFonts w:ascii="Calibri" w:hAnsi="Calibri" w:cs="Calibri"/>
                <w:sz w:val="20"/>
                <w:szCs w:val="20"/>
              </w:rPr>
            </w:pPr>
            <w:r w:rsidRPr="00AD2386">
              <w:rPr>
                <w:rFonts w:ascii="Calibri" w:hAnsi="Calibri" w:cs="Calibri"/>
                <w:sz w:val="20"/>
                <w:szCs w:val="20"/>
              </w:rPr>
              <w:t>Process Optimization</w:t>
            </w:r>
          </w:p>
          <w:p w14:paraId="510BBEFB" w14:textId="57EDA60A" w:rsidR="006F425E" w:rsidRPr="00AD2386" w:rsidRDefault="006F425E" w:rsidP="00635445">
            <w:pPr>
              <w:pStyle w:val="NoSpacing"/>
              <w:numPr>
                <w:ilvl w:val="0"/>
                <w:numId w:val="32"/>
              </w:numPr>
              <w:rPr>
                <w:rFonts w:ascii="Calibri" w:hAnsi="Calibri" w:cs="Calibri"/>
                <w:sz w:val="20"/>
                <w:szCs w:val="20"/>
              </w:rPr>
            </w:pPr>
            <w:r w:rsidRPr="00AD2386">
              <w:rPr>
                <w:rFonts w:ascii="Calibri" w:hAnsi="Calibri" w:cs="Calibri"/>
                <w:sz w:val="20"/>
                <w:szCs w:val="20"/>
              </w:rPr>
              <w:t>Technology Integration</w:t>
            </w:r>
          </w:p>
          <w:p w14:paraId="4AAA724F" w14:textId="1B6EC513" w:rsidR="006F425E" w:rsidRPr="00AD2386" w:rsidRDefault="006F425E" w:rsidP="00635445">
            <w:pPr>
              <w:pStyle w:val="NoSpacing"/>
              <w:numPr>
                <w:ilvl w:val="0"/>
                <w:numId w:val="32"/>
              </w:numPr>
              <w:rPr>
                <w:rFonts w:ascii="Calibri" w:hAnsi="Calibri" w:cs="Calibri"/>
                <w:sz w:val="20"/>
                <w:szCs w:val="20"/>
              </w:rPr>
            </w:pPr>
            <w:r w:rsidRPr="00AD2386">
              <w:rPr>
                <w:rFonts w:ascii="Calibri" w:hAnsi="Calibri" w:cs="Calibri"/>
                <w:sz w:val="20"/>
                <w:szCs w:val="20"/>
              </w:rPr>
              <w:t>Cost Management</w:t>
            </w:r>
          </w:p>
          <w:p w14:paraId="07F01359" w14:textId="74EC84FB" w:rsidR="006F425E" w:rsidRPr="00AD2386" w:rsidRDefault="006F425E" w:rsidP="00635445">
            <w:pPr>
              <w:pStyle w:val="NoSpacing"/>
              <w:numPr>
                <w:ilvl w:val="0"/>
                <w:numId w:val="32"/>
              </w:numPr>
              <w:rPr>
                <w:rFonts w:ascii="Calibri" w:hAnsi="Calibri" w:cs="Calibri"/>
                <w:sz w:val="20"/>
                <w:szCs w:val="20"/>
              </w:rPr>
            </w:pPr>
            <w:r w:rsidRPr="00AD2386">
              <w:rPr>
                <w:rFonts w:ascii="Calibri" w:hAnsi="Calibri" w:cs="Calibri"/>
                <w:sz w:val="20"/>
                <w:szCs w:val="20"/>
              </w:rPr>
              <w:t>Workforce  Management</w:t>
            </w:r>
          </w:p>
          <w:p w14:paraId="2022FE39" w14:textId="78365531" w:rsidR="006F425E" w:rsidRPr="00AD2386" w:rsidRDefault="006F425E" w:rsidP="00635445">
            <w:pPr>
              <w:pStyle w:val="NoSpacing"/>
              <w:numPr>
                <w:ilvl w:val="0"/>
                <w:numId w:val="32"/>
              </w:numPr>
              <w:rPr>
                <w:rFonts w:ascii="Calibri" w:hAnsi="Calibri" w:cs="Calibri"/>
                <w:sz w:val="20"/>
                <w:szCs w:val="20"/>
              </w:rPr>
            </w:pPr>
            <w:r w:rsidRPr="00AD2386">
              <w:rPr>
                <w:rFonts w:ascii="Calibri" w:hAnsi="Calibri" w:cs="Calibri"/>
                <w:sz w:val="20"/>
                <w:szCs w:val="20"/>
              </w:rPr>
              <w:t>Scalability Strategies</w:t>
            </w:r>
          </w:p>
          <w:p w14:paraId="797F8FB8" w14:textId="319400CB" w:rsidR="006F425E" w:rsidRPr="00AD2386" w:rsidRDefault="006F425E" w:rsidP="00635445">
            <w:pPr>
              <w:pStyle w:val="NoSpacing"/>
              <w:numPr>
                <w:ilvl w:val="0"/>
                <w:numId w:val="32"/>
              </w:numPr>
              <w:rPr>
                <w:rFonts w:ascii="Calibri" w:hAnsi="Calibri" w:cs="Calibri"/>
                <w:sz w:val="20"/>
                <w:szCs w:val="20"/>
              </w:rPr>
            </w:pPr>
            <w:r w:rsidRPr="00AD2386">
              <w:rPr>
                <w:rFonts w:ascii="Calibri" w:hAnsi="Calibri" w:cs="Calibri"/>
                <w:sz w:val="20"/>
                <w:szCs w:val="20"/>
              </w:rPr>
              <w:t>Vendor Collaboration</w:t>
            </w:r>
          </w:p>
          <w:p w14:paraId="5EEFD5EE" w14:textId="2DB97CD5" w:rsidR="006F425E" w:rsidRPr="00AD2386" w:rsidRDefault="006F425E" w:rsidP="00635445">
            <w:pPr>
              <w:pStyle w:val="NoSpacing"/>
              <w:numPr>
                <w:ilvl w:val="0"/>
                <w:numId w:val="32"/>
              </w:numPr>
              <w:rPr>
                <w:rFonts w:ascii="Calibri" w:hAnsi="Calibri" w:cs="Calibri"/>
                <w:sz w:val="20"/>
                <w:szCs w:val="20"/>
              </w:rPr>
            </w:pPr>
            <w:r w:rsidRPr="00AD2386">
              <w:rPr>
                <w:rFonts w:ascii="Calibri" w:hAnsi="Calibri" w:cs="Calibri"/>
                <w:sz w:val="20"/>
                <w:szCs w:val="20"/>
              </w:rPr>
              <w:t>Data-Driven Decision</w:t>
            </w:r>
          </w:p>
          <w:p w14:paraId="7A757463" w14:textId="6CDDE3AB" w:rsidR="00853CEB" w:rsidRPr="00AD2386" w:rsidRDefault="00853CEB" w:rsidP="00853CEB">
            <w:pPr>
              <w:pStyle w:val="NoSpacing"/>
              <w:rPr>
                <w:rFonts w:ascii="Calibri" w:hAnsi="Calibri" w:cs="Calibri"/>
                <w:sz w:val="20"/>
                <w:szCs w:val="20"/>
              </w:rPr>
            </w:pPr>
            <w:r w:rsidRPr="00AD2386">
              <w:rPr>
                <w:rFonts w:ascii="Calibri" w:hAnsi="Calibri" w:cs="Calibri"/>
                <w:sz w:val="20"/>
                <w:szCs w:val="20"/>
              </w:rPr>
              <w:t xml:space="preserve"> </w:t>
            </w:r>
          </w:p>
        </w:tc>
      </w:tr>
      <w:tr w:rsidR="00853CEB" w:rsidRPr="00AD2386" w14:paraId="2D04C235" w14:textId="77777777" w:rsidTr="76EB28B0">
        <w:trPr>
          <w:trHeight w:val="300"/>
        </w:trPr>
        <w:tc>
          <w:tcPr>
            <w:tcW w:w="704" w:type="dxa"/>
            <w:shd w:val="clear" w:color="auto" w:fill="FFFFCC"/>
          </w:tcPr>
          <w:p w14:paraId="7BB3D943" w14:textId="77777777" w:rsidR="00853CEB" w:rsidRPr="00AD2386" w:rsidRDefault="00853CEB" w:rsidP="00853CEB">
            <w:pPr>
              <w:pStyle w:val="NoSpacing"/>
              <w:rPr>
                <w:rFonts w:ascii="Calibri" w:hAnsi="Calibri" w:cs="Calibri"/>
                <w:sz w:val="20"/>
                <w:szCs w:val="20"/>
              </w:rPr>
            </w:pPr>
          </w:p>
        </w:tc>
        <w:tc>
          <w:tcPr>
            <w:tcW w:w="13244" w:type="dxa"/>
            <w:shd w:val="clear" w:color="auto" w:fill="FFFFCC"/>
          </w:tcPr>
          <w:p w14:paraId="0264BCA3" w14:textId="77777777" w:rsidR="00853CEB" w:rsidRPr="00AD2386" w:rsidRDefault="00853CEB" w:rsidP="00853CEB">
            <w:pPr>
              <w:pStyle w:val="NoSpacing"/>
              <w:jc w:val="center"/>
              <w:rPr>
                <w:rFonts w:ascii="Calibri" w:hAnsi="Calibri" w:cs="Calibri"/>
                <w:b/>
                <w:bCs/>
              </w:rPr>
            </w:pPr>
            <w:r w:rsidRPr="00AD2386">
              <w:rPr>
                <w:rFonts w:ascii="Calibri" w:hAnsi="Calibri" w:cs="Calibri"/>
                <w:b/>
                <w:bCs/>
              </w:rPr>
              <w:t xml:space="preserve">PROCESS REDEFINED </w:t>
            </w:r>
          </w:p>
          <w:p w14:paraId="3DA2E3AA" w14:textId="4260B81C" w:rsidR="00F62300" w:rsidRPr="00AD2386" w:rsidRDefault="00F62300" w:rsidP="00853CEB">
            <w:pPr>
              <w:pStyle w:val="NoSpacing"/>
              <w:jc w:val="center"/>
              <w:rPr>
                <w:rFonts w:ascii="Calibri" w:hAnsi="Calibri" w:cs="Calibri"/>
                <w:i/>
                <w:iCs/>
              </w:rPr>
            </w:pPr>
            <w:r w:rsidRPr="00AD2386">
              <w:rPr>
                <w:rFonts w:ascii="Calibri" w:hAnsi="Calibri" w:cs="Calibri"/>
                <w:i/>
                <w:iCs/>
                <w:sz w:val="20"/>
                <w:szCs w:val="20"/>
              </w:rPr>
              <w:t>Gain insights into real-world examples of process redefinition that have transformed operations, reduced costs, and improved service delivery</w:t>
            </w:r>
            <w:r w:rsidRPr="00AD2386">
              <w:rPr>
                <w:rFonts w:ascii="Calibri" w:hAnsi="Calibri" w:cs="Calibri"/>
                <w:i/>
                <w:iCs/>
              </w:rPr>
              <w:t>.</w:t>
            </w:r>
          </w:p>
        </w:tc>
      </w:tr>
      <w:tr w:rsidR="00853CEB" w:rsidRPr="00AD2386" w14:paraId="2C44A1E1" w14:textId="77777777" w:rsidTr="76EB28B0">
        <w:trPr>
          <w:trHeight w:val="300"/>
        </w:trPr>
        <w:tc>
          <w:tcPr>
            <w:tcW w:w="704" w:type="dxa"/>
          </w:tcPr>
          <w:p w14:paraId="2A9B2FBD" w14:textId="16325DE4" w:rsidR="00853CEB" w:rsidRPr="00AD2386" w:rsidRDefault="1C7E5D8D" w:rsidP="00853CEB">
            <w:pPr>
              <w:pStyle w:val="NoSpacing"/>
              <w:rPr>
                <w:rFonts w:ascii="Calibri" w:hAnsi="Calibri" w:cs="Calibri"/>
                <w:sz w:val="20"/>
                <w:szCs w:val="20"/>
              </w:rPr>
            </w:pPr>
            <w:r w:rsidRPr="55B0C68C">
              <w:rPr>
                <w:rFonts w:ascii="Calibri" w:hAnsi="Calibri" w:cs="Calibri"/>
                <w:sz w:val="20"/>
                <w:szCs w:val="20"/>
              </w:rPr>
              <w:t>10</w:t>
            </w:r>
            <w:r w:rsidR="5997B1EF" w:rsidRPr="55B0C68C">
              <w:rPr>
                <w:rFonts w:ascii="Calibri" w:hAnsi="Calibri" w:cs="Calibri"/>
                <w:sz w:val="20"/>
                <w:szCs w:val="20"/>
              </w:rPr>
              <w:t>:</w:t>
            </w:r>
            <w:r w:rsidR="56D6661F" w:rsidRPr="55B0C68C">
              <w:rPr>
                <w:rFonts w:ascii="Calibri" w:hAnsi="Calibri" w:cs="Calibri"/>
                <w:sz w:val="20"/>
                <w:szCs w:val="20"/>
              </w:rPr>
              <w:t>30</w:t>
            </w:r>
          </w:p>
        </w:tc>
        <w:tc>
          <w:tcPr>
            <w:tcW w:w="13244" w:type="dxa"/>
          </w:tcPr>
          <w:p w14:paraId="1612781E" w14:textId="4DECE665" w:rsidR="00853CEB" w:rsidRPr="00AD2386" w:rsidRDefault="00853CEB" w:rsidP="00853CEB">
            <w:pPr>
              <w:rPr>
                <w:rFonts w:ascii="Calibri" w:eastAsia="Times New Roman" w:hAnsi="Calibri" w:cs="Calibri"/>
                <w:b/>
                <w:bCs/>
                <w:color w:val="002060"/>
                <w:sz w:val="20"/>
                <w:szCs w:val="20"/>
                <w:lang w:val="en-GB"/>
              </w:rPr>
            </w:pPr>
            <w:r w:rsidRPr="00AD2386">
              <w:rPr>
                <w:rFonts w:ascii="Calibri" w:eastAsia="Times New Roman" w:hAnsi="Calibri" w:cs="Calibri"/>
                <w:b/>
                <w:bCs/>
                <w:color w:val="002060"/>
                <w:sz w:val="20"/>
                <w:szCs w:val="20"/>
                <w:lang w:val="en-GB"/>
              </w:rPr>
              <w:t>Panel Discussion: Elevating Excellence – Process Improvement and Service Delivery Redefined</w:t>
            </w:r>
          </w:p>
          <w:p w14:paraId="0114860E" w14:textId="77777777" w:rsidR="00853CEB" w:rsidRPr="00AD2386" w:rsidRDefault="00853CEB" w:rsidP="00635445">
            <w:pPr>
              <w:pStyle w:val="ListParagraph"/>
              <w:numPr>
                <w:ilvl w:val="0"/>
                <w:numId w:val="22"/>
              </w:numPr>
              <w:rPr>
                <w:rFonts w:ascii="Calibri" w:eastAsia="Times New Roman" w:hAnsi="Calibri" w:cs="Calibri"/>
                <w:sz w:val="20"/>
                <w:szCs w:val="20"/>
                <w:lang w:val="en-GB"/>
              </w:rPr>
            </w:pPr>
            <w:r w:rsidRPr="00AD2386">
              <w:rPr>
                <w:rFonts w:ascii="Calibri" w:eastAsia="Times New Roman" w:hAnsi="Calibri" w:cs="Calibri"/>
                <w:sz w:val="20"/>
                <w:szCs w:val="20"/>
                <w:lang w:val="en-GB"/>
              </w:rPr>
              <w:t xml:space="preserve">How can organisations identify high-impact areas for process improvement to drive efficiency and service quality? </w:t>
            </w:r>
          </w:p>
          <w:p w14:paraId="0B676F40" w14:textId="77777777" w:rsidR="00853CEB" w:rsidRPr="00AD2386" w:rsidRDefault="00853CEB" w:rsidP="00635445">
            <w:pPr>
              <w:pStyle w:val="ListParagraph"/>
              <w:numPr>
                <w:ilvl w:val="0"/>
                <w:numId w:val="22"/>
              </w:numPr>
              <w:rPr>
                <w:rFonts w:ascii="Calibri" w:eastAsia="Times New Roman" w:hAnsi="Calibri" w:cs="Calibri"/>
                <w:sz w:val="20"/>
                <w:szCs w:val="20"/>
                <w:lang w:val="en-GB"/>
              </w:rPr>
            </w:pPr>
            <w:r w:rsidRPr="00AD2386">
              <w:rPr>
                <w:rFonts w:ascii="Calibri" w:eastAsia="Times New Roman" w:hAnsi="Calibri" w:cs="Calibri"/>
                <w:sz w:val="20"/>
                <w:szCs w:val="20"/>
                <w:lang w:val="en-GB"/>
              </w:rPr>
              <w:t xml:space="preserve">What innovative approaches can leaders use to enhance service delivery and meet rising customer expectations? </w:t>
            </w:r>
          </w:p>
          <w:p w14:paraId="1A23AB84" w14:textId="77777777" w:rsidR="00853CEB" w:rsidRPr="00AD2386" w:rsidRDefault="00853CEB" w:rsidP="00635445">
            <w:pPr>
              <w:pStyle w:val="ListParagraph"/>
              <w:numPr>
                <w:ilvl w:val="0"/>
                <w:numId w:val="22"/>
              </w:numPr>
              <w:rPr>
                <w:rFonts w:ascii="Calibri" w:eastAsia="Times New Roman" w:hAnsi="Calibri" w:cs="Calibri"/>
                <w:sz w:val="20"/>
                <w:szCs w:val="20"/>
                <w:lang w:val="en-GB"/>
              </w:rPr>
            </w:pPr>
            <w:r w:rsidRPr="00AD2386">
              <w:rPr>
                <w:rFonts w:ascii="Calibri" w:eastAsia="Times New Roman" w:hAnsi="Calibri" w:cs="Calibri"/>
                <w:sz w:val="20"/>
                <w:szCs w:val="20"/>
                <w:lang w:val="en-GB"/>
              </w:rPr>
              <w:t>How do you measure the success of process improvements and ensure their sustainability over time?</w:t>
            </w:r>
          </w:p>
          <w:p w14:paraId="3B590DF2" w14:textId="77777777" w:rsidR="00853CEB" w:rsidRPr="00AD2386" w:rsidRDefault="00853CEB" w:rsidP="00853CEB">
            <w:pPr>
              <w:rPr>
                <w:rFonts w:ascii="Calibri" w:hAnsi="Calibri" w:cs="Calibri"/>
                <w:bCs/>
                <w:sz w:val="20"/>
                <w:szCs w:val="20"/>
                <w:lang w:val="en-GB"/>
              </w:rPr>
            </w:pPr>
            <w:r w:rsidRPr="355997D2">
              <w:rPr>
                <w:rFonts w:ascii="Calibri" w:hAnsi="Calibri" w:cs="Calibri"/>
                <w:sz w:val="20"/>
                <w:szCs w:val="20"/>
                <w:lang w:val="en-GB"/>
              </w:rPr>
              <w:t>Panellists:</w:t>
            </w:r>
          </w:p>
          <w:p w14:paraId="6278C3CB" w14:textId="3200D23A" w:rsidR="00853CEB" w:rsidRPr="00AD2386" w:rsidRDefault="3E2F60A1" w:rsidP="00853CEB">
            <w:pPr>
              <w:rPr>
                <w:rFonts w:ascii="Calibri" w:hAnsi="Calibri" w:cs="Calibri"/>
                <w:b/>
                <w:bCs/>
                <w:sz w:val="20"/>
                <w:szCs w:val="20"/>
                <w:lang w:val="en-GB"/>
              </w:rPr>
            </w:pPr>
            <w:r w:rsidRPr="76EB28B0">
              <w:rPr>
                <w:rFonts w:ascii="Calibri" w:eastAsia="Calibri" w:hAnsi="Calibri" w:cs="Calibri"/>
                <w:b/>
                <w:bCs/>
                <w:sz w:val="20"/>
                <w:szCs w:val="20"/>
                <w:lang w:val="en-GB"/>
              </w:rPr>
              <w:t>Aaron Leung</w:t>
            </w:r>
            <w:r w:rsidRPr="76EB28B0">
              <w:rPr>
                <w:rFonts w:ascii="Calibri" w:eastAsia="Calibri" w:hAnsi="Calibri" w:cs="Calibri"/>
                <w:sz w:val="20"/>
                <w:szCs w:val="20"/>
                <w:lang w:val="en-GB"/>
              </w:rPr>
              <w:t>, Head of Process Improvement and Enablement COE</w:t>
            </w:r>
            <w:r w:rsidR="3BFB5F46" w:rsidRPr="76EB28B0">
              <w:rPr>
                <w:rFonts w:ascii="Calibri" w:eastAsia="Calibri" w:hAnsi="Calibri" w:cs="Calibri"/>
                <w:sz w:val="20"/>
                <w:szCs w:val="20"/>
                <w:lang w:val="en-GB"/>
              </w:rPr>
              <w:t xml:space="preserve">, </w:t>
            </w:r>
            <w:r w:rsidR="6EBDEAFA" w:rsidRPr="76EB28B0">
              <w:rPr>
                <w:rFonts w:ascii="Calibri" w:hAnsi="Calibri" w:cs="Calibri"/>
                <w:b/>
                <w:bCs/>
                <w:sz w:val="20"/>
                <w:szCs w:val="20"/>
                <w:lang w:val="en-GB"/>
              </w:rPr>
              <w:t>Telstra</w:t>
            </w:r>
          </w:p>
          <w:p w14:paraId="2432DDF4" w14:textId="77777777" w:rsidR="00853CEB" w:rsidRPr="00AD2386" w:rsidRDefault="00853CEB" w:rsidP="00853CEB">
            <w:pPr>
              <w:pStyle w:val="NoSpacing"/>
              <w:rPr>
                <w:rFonts w:ascii="Calibri" w:eastAsia="Times New Roman" w:hAnsi="Calibri" w:cs="Calibri"/>
                <w:b/>
                <w:bCs/>
                <w:sz w:val="20"/>
                <w:szCs w:val="20"/>
                <w:lang w:val="en-GB"/>
              </w:rPr>
            </w:pPr>
            <w:r w:rsidRPr="00AD2386">
              <w:rPr>
                <w:rFonts w:ascii="Calibri" w:eastAsia="Times New Roman" w:hAnsi="Calibri" w:cs="Calibri"/>
                <w:b/>
                <w:bCs/>
                <w:sz w:val="20"/>
                <w:szCs w:val="20"/>
                <w:lang w:val="en-GB"/>
              </w:rPr>
              <w:t xml:space="preserve">Rachel Anderson, </w:t>
            </w:r>
            <w:r w:rsidRPr="00AD2386">
              <w:rPr>
                <w:rFonts w:ascii="Calibri" w:eastAsia="Times New Roman" w:hAnsi="Calibri" w:cs="Calibri"/>
                <w:sz w:val="20"/>
                <w:szCs w:val="20"/>
                <w:lang w:val="en-GB"/>
              </w:rPr>
              <w:t>Head of Shared Services,</w:t>
            </w:r>
            <w:r w:rsidRPr="00AD2386">
              <w:rPr>
                <w:rFonts w:ascii="Calibri" w:eastAsia="Times New Roman" w:hAnsi="Calibri" w:cs="Calibri"/>
                <w:b/>
                <w:bCs/>
                <w:sz w:val="20"/>
                <w:szCs w:val="20"/>
                <w:lang w:val="en-GB"/>
              </w:rPr>
              <w:t xml:space="preserve"> Sydney Water</w:t>
            </w:r>
          </w:p>
          <w:p w14:paraId="4038E0C1" w14:textId="77777777" w:rsidR="002F62EF" w:rsidRDefault="354B9576" w:rsidP="002F62EF">
            <w:pPr>
              <w:pStyle w:val="NoSpacing"/>
              <w:rPr>
                <w:rFonts w:ascii="Calibri" w:hAnsi="Calibri" w:cs="Calibri"/>
                <w:b/>
                <w:bCs/>
                <w:sz w:val="20"/>
                <w:szCs w:val="20"/>
              </w:rPr>
            </w:pPr>
            <w:r w:rsidRPr="5E1245DD">
              <w:rPr>
                <w:rFonts w:ascii="Calibri" w:hAnsi="Calibri" w:cs="Calibri"/>
                <w:b/>
                <w:bCs/>
                <w:sz w:val="20"/>
                <w:szCs w:val="20"/>
              </w:rPr>
              <w:t>Kirsty Bunfield</w:t>
            </w:r>
            <w:r w:rsidRPr="5E1245DD">
              <w:rPr>
                <w:rFonts w:ascii="Calibri" w:hAnsi="Calibri" w:cs="Calibri"/>
                <w:sz w:val="20"/>
                <w:szCs w:val="20"/>
              </w:rPr>
              <w:t xml:space="preserve">, General Manager, Financial and Shared Services, </w:t>
            </w:r>
            <w:r w:rsidRPr="5E1245DD">
              <w:rPr>
                <w:rFonts w:ascii="Calibri" w:hAnsi="Calibri" w:cs="Calibri"/>
                <w:b/>
                <w:bCs/>
                <w:sz w:val="20"/>
                <w:szCs w:val="20"/>
              </w:rPr>
              <w:t>Department of Industry, Science and Resources</w:t>
            </w:r>
          </w:p>
          <w:p w14:paraId="1E834040" w14:textId="60AA0112" w:rsidR="00F62300" w:rsidRPr="00AD2386" w:rsidRDefault="00F62300" w:rsidP="00853CEB">
            <w:pPr>
              <w:pStyle w:val="NoSpacing"/>
              <w:rPr>
                <w:rFonts w:ascii="Calibri" w:hAnsi="Calibri" w:cs="Calibri"/>
                <w:sz w:val="20"/>
                <w:szCs w:val="20"/>
              </w:rPr>
            </w:pPr>
          </w:p>
        </w:tc>
      </w:tr>
      <w:tr w:rsidR="00F62300" w:rsidRPr="00AD2386" w14:paraId="78300E06" w14:textId="77777777" w:rsidTr="76EB28B0">
        <w:trPr>
          <w:trHeight w:val="300"/>
        </w:trPr>
        <w:tc>
          <w:tcPr>
            <w:tcW w:w="704" w:type="dxa"/>
          </w:tcPr>
          <w:p w14:paraId="7C7E5BA4" w14:textId="3785D994" w:rsidR="00F62300" w:rsidRPr="00AD2386" w:rsidRDefault="5997B1EF" w:rsidP="00F62300">
            <w:pPr>
              <w:pStyle w:val="NoSpacing"/>
              <w:rPr>
                <w:rFonts w:ascii="Calibri" w:hAnsi="Calibri" w:cs="Calibri"/>
                <w:sz w:val="20"/>
                <w:szCs w:val="20"/>
              </w:rPr>
            </w:pPr>
            <w:r w:rsidRPr="355997D2">
              <w:rPr>
                <w:rFonts w:ascii="Calibri" w:hAnsi="Calibri" w:cs="Calibri"/>
                <w:sz w:val="20"/>
                <w:szCs w:val="20"/>
              </w:rPr>
              <w:t>11</w:t>
            </w:r>
            <w:r w:rsidR="29B767B2" w:rsidRPr="355997D2">
              <w:rPr>
                <w:rFonts w:ascii="Calibri" w:hAnsi="Calibri" w:cs="Calibri"/>
                <w:sz w:val="20"/>
                <w:szCs w:val="20"/>
              </w:rPr>
              <w:t>:</w:t>
            </w:r>
            <w:r w:rsidR="52948207" w:rsidRPr="355997D2">
              <w:rPr>
                <w:rFonts w:ascii="Calibri" w:hAnsi="Calibri" w:cs="Calibri"/>
                <w:sz w:val="20"/>
                <w:szCs w:val="20"/>
              </w:rPr>
              <w:t>15</w:t>
            </w:r>
          </w:p>
        </w:tc>
        <w:tc>
          <w:tcPr>
            <w:tcW w:w="13244" w:type="dxa"/>
          </w:tcPr>
          <w:p w14:paraId="5A5A5780" w14:textId="203050D1" w:rsidR="00F62300" w:rsidRPr="00AD2386" w:rsidRDefault="00F62300" w:rsidP="00F62300">
            <w:pPr>
              <w:pStyle w:val="NoSpacing"/>
              <w:rPr>
                <w:rFonts w:ascii="Calibri" w:hAnsi="Calibri" w:cs="Calibri"/>
                <w:b/>
                <w:bCs/>
                <w:color w:val="002060"/>
                <w:sz w:val="20"/>
                <w:szCs w:val="20"/>
              </w:rPr>
            </w:pPr>
            <w:r w:rsidRPr="00AD2386">
              <w:rPr>
                <w:rFonts w:ascii="Calibri" w:hAnsi="Calibri" w:cs="Calibri"/>
                <w:b/>
                <w:bCs/>
                <w:color w:val="002060"/>
                <w:sz w:val="20"/>
                <w:szCs w:val="20"/>
              </w:rPr>
              <w:t>Morning Break and Industry Connection</w:t>
            </w:r>
          </w:p>
          <w:p w14:paraId="168E9D2A" w14:textId="56DBBE2A" w:rsidR="00F62300" w:rsidRPr="00AD2386" w:rsidRDefault="00F62300" w:rsidP="00F62300">
            <w:pPr>
              <w:pStyle w:val="NoSpacing"/>
              <w:rPr>
                <w:rFonts w:ascii="Calibri" w:hAnsi="Calibri" w:cs="Calibri"/>
                <w:sz w:val="20"/>
                <w:szCs w:val="20"/>
              </w:rPr>
            </w:pPr>
            <w:r w:rsidRPr="00AD2386">
              <w:rPr>
                <w:rFonts w:ascii="Calibri" w:hAnsi="Calibri" w:cs="Calibri"/>
                <w:sz w:val="20"/>
                <w:szCs w:val="20"/>
              </w:rPr>
              <w:t>Refuel and Connect!</w:t>
            </w:r>
            <w:r w:rsidRPr="00AD2386">
              <w:rPr>
                <w:rFonts w:ascii="Calibri" w:hAnsi="Calibri" w:cs="Calibri"/>
                <w:b/>
                <w:bCs/>
                <w:sz w:val="20"/>
                <w:szCs w:val="20"/>
              </w:rPr>
              <w:t xml:space="preserve"> </w:t>
            </w:r>
            <w:r w:rsidRPr="00AD2386">
              <w:rPr>
                <w:rFonts w:ascii="Calibri" w:hAnsi="Calibri" w:cs="Calibri"/>
                <w:sz w:val="20"/>
                <w:szCs w:val="20"/>
              </w:rPr>
              <w:t>Enjoy a refreshing morning break while building valuable industry connections with fellow attendees and experts.</w:t>
            </w:r>
          </w:p>
        </w:tc>
      </w:tr>
      <w:tr w:rsidR="00F62300" w:rsidRPr="00AD2386" w14:paraId="7A2C530B" w14:textId="77777777" w:rsidTr="76EB28B0">
        <w:trPr>
          <w:trHeight w:val="300"/>
        </w:trPr>
        <w:tc>
          <w:tcPr>
            <w:tcW w:w="704" w:type="dxa"/>
            <w:shd w:val="clear" w:color="auto" w:fill="FFFFCC"/>
          </w:tcPr>
          <w:p w14:paraId="6696FE1A" w14:textId="77777777" w:rsidR="00F62300" w:rsidRPr="00AD2386" w:rsidRDefault="00F62300" w:rsidP="00F62300">
            <w:pPr>
              <w:pStyle w:val="NoSpacing"/>
              <w:rPr>
                <w:rFonts w:ascii="Calibri" w:hAnsi="Calibri" w:cs="Calibri"/>
                <w:sz w:val="20"/>
                <w:szCs w:val="20"/>
              </w:rPr>
            </w:pPr>
          </w:p>
        </w:tc>
        <w:tc>
          <w:tcPr>
            <w:tcW w:w="13244" w:type="dxa"/>
            <w:shd w:val="clear" w:color="auto" w:fill="FFFFCC"/>
          </w:tcPr>
          <w:p w14:paraId="0187F5A7" w14:textId="77777777" w:rsidR="005B5BF4" w:rsidRPr="00AD2386" w:rsidRDefault="005B5BF4" w:rsidP="00F62300">
            <w:pPr>
              <w:pStyle w:val="NoSpacing"/>
              <w:jc w:val="center"/>
              <w:rPr>
                <w:rFonts w:ascii="Calibri" w:hAnsi="Calibri" w:cs="Calibri"/>
                <w:b/>
                <w:bCs/>
              </w:rPr>
            </w:pPr>
            <w:r w:rsidRPr="00AD2386">
              <w:rPr>
                <w:rFonts w:ascii="Calibri" w:hAnsi="Calibri" w:cs="Calibri"/>
                <w:b/>
                <w:bCs/>
              </w:rPr>
              <w:t>OUTSOURCING PARTNERSHIP STRATEGIES</w:t>
            </w:r>
          </w:p>
          <w:p w14:paraId="499F2A73" w14:textId="44BD633A" w:rsidR="00AB2670" w:rsidRPr="00AD2386" w:rsidRDefault="00AB2670" w:rsidP="00F62300">
            <w:pPr>
              <w:pStyle w:val="NoSpacing"/>
              <w:jc w:val="center"/>
              <w:rPr>
                <w:rFonts w:ascii="Calibri" w:hAnsi="Calibri" w:cs="Calibri"/>
                <w:i/>
                <w:iCs/>
                <w:sz w:val="20"/>
                <w:szCs w:val="20"/>
              </w:rPr>
            </w:pPr>
            <w:r w:rsidRPr="00AD2386">
              <w:rPr>
                <w:rFonts w:ascii="Calibri" w:hAnsi="Calibri" w:cs="Calibri"/>
                <w:i/>
                <w:iCs/>
                <w:sz w:val="20"/>
                <w:szCs w:val="20"/>
              </w:rPr>
              <w:t>Discover how to build strong, collaborative outsourcing partnerships that drive innovation, efficiency, and long-term success.</w:t>
            </w:r>
          </w:p>
        </w:tc>
      </w:tr>
      <w:tr w:rsidR="00F62300" w:rsidRPr="00AD2386" w14:paraId="338C2530" w14:textId="77777777" w:rsidTr="76EB28B0">
        <w:trPr>
          <w:trHeight w:val="300"/>
        </w:trPr>
        <w:tc>
          <w:tcPr>
            <w:tcW w:w="704" w:type="dxa"/>
          </w:tcPr>
          <w:p w14:paraId="117AC1F6" w14:textId="37A379B1" w:rsidR="00F62300" w:rsidRPr="00AD2386" w:rsidRDefault="5997B1EF" w:rsidP="00F62300">
            <w:pPr>
              <w:pStyle w:val="NoSpacing"/>
              <w:rPr>
                <w:rFonts w:ascii="Calibri" w:hAnsi="Calibri" w:cs="Calibri"/>
                <w:sz w:val="20"/>
                <w:szCs w:val="20"/>
              </w:rPr>
            </w:pPr>
            <w:r w:rsidRPr="55B0C68C">
              <w:rPr>
                <w:rFonts w:ascii="Calibri" w:hAnsi="Calibri" w:cs="Calibri"/>
                <w:sz w:val="20"/>
                <w:szCs w:val="20"/>
              </w:rPr>
              <w:t>11</w:t>
            </w:r>
            <w:r w:rsidR="260179BC" w:rsidRPr="55B0C68C">
              <w:rPr>
                <w:rFonts w:ascii="Calibri" w:hAnsi="Calibri" w:cs="Calibri"/>
                <w:sz w:val="20"/>
                <w:szCs w:val="20"/>
              </w:rPr>
              <w:t>:</w:t>
            </w:r>
            <w:r w:rsidR="18D31A6A" w:rsidRPr="55B0C68C">
              <w:rPr>
                <w:rFonts w:ascii="Calibri" w:hAnsi="Calibri" w:cs="Calibri"/>
                <w:sz w:val="20"/>
                <w:szCs w:val="20"/>
              </w:rPr>
              <w:t>50</w:t>
            </w:r>
          </w:p>
        </w:tc>
        <w:tc>
          <w:tcPr>
            <w:tcW w:w="13244" w:type="dxa"/>
          </w:tcPr>
          <w:p w14:paraId="12F6F51F" w14:textId="77987517" w:rsidR="00F62300" w:rsidRPr="001348A3" w:rsidRDefault="4E82258B" w:rsidP="3ED101FC">
            <w:pPr>
              <w:rPr>
                <w:rFonts w:ascii="Calibri" w:hAnsi="Calibri" w:cs="Calibri"/>
                <w:sz w:val="20"/>
                <w:szCs w:val="20"/>
              </w:rPr>
            </w:pPr>
            <w:r w:rsidRPr="3ED101FC">
              <w:rPr>
                <w:rFonts w:ascii="Calibri" w:hAnsi="Calibri" w:cs="Calibri"/>
                <w:b/>
                <w:bCs/>
                <w:color w:val="002060"/>
                <w:sz w:val="20"/>
                <w:szCs w:val="20"/>
                <w:lang w:val="en-GB"/>
              </w:rPr>
              <w:t>Panel discussion: Maximizing Value Through Performance-Based Outsourcing Contracts</w:t>
            </w:r>
          </w:p>
          <w:p w14:paraId="182BBF65" w14:textId="62A2847F" w:rsidR="00F62300" w:rsidRPr="001348A3" w:rsidRDefault="4E82258B" w:rsidP="3ED101FC">
            <w:pPr>
              <w:pStyle w:val="ListParagraph"/>
              <w:numPr>
                <w:ilvl w:val="0"/>
                <w:numId w:val="3"/>
              </w:numPr>
              <w:shd w:val="clear" w:color="auto" w:fill="FFFFFF" w:themeFill="background1"/>
              <w:rPr>
                <w:rFonts w:ascii="Calibri" w:eastAsia="Calibri" w:hAnsi="Calibri" w:cs="Calibri"/>
                <w:sz w:val="20"/>
                <w:szCs w:val="20"/>
                <w:lang w:val="en-GB"/>
              </w:rPr>
            </w:pPr>
            <w:r w:rsidRPr="3ED101FC">
              <w:rPr>
                <w:rFonts w:ascii="Calibri" w:eastAsia="Calibri" w:hAnsi="Calibri" w:cs="Calibri"/>
                <w:sz w:val="20"/>
                <w:szCs w:val="20"/>
                <w:lang w:val="en-GB"/>
              </w:rPr>
              <w:t>Argument for and against decentralised and centralised strategies.</w:t>
            </w:r>
          </w:p>
          <w:p w14:paraId="70C7D940" w14:textId="0CE41606" w:rsidR="00F62300" w:rsidRPr="001348A3" w:rsidRDefault="4E82258B" w:rsidP="3ED101FC">
            <w:pPr>
              <w:pStyle w:val="ListParagraph"/>
              <w:numPr>
                <w:ilvl w:val="0"/>
                <w:numId w:val="3"/>
              </w:numPr>
              <w:shd w:val="clear" w:color="auto" w:fill="FFFFFF" w:themeFill="background1"/>
              <w:rPr>
                <w:rFonts w:ascii="Calibri" w:eastAsia="Calibri" w:hAnsi="Calibri" w:cs="Calibri"/>
                <w:sz w:val="20"/>
                <w:szCs w:val="20"/>
                <w:lang w:val="en-GB"/>
              </w:rPr>
            </w:pPr>
            <w:r w:rsidRPr="3ED101FC">
              <w:rPr>
                <w:rFonts w:ascii="Calibri" w:eastAsia="Calibri" w:hAnsi="Calibri" w:cs="Calibri"/>
                <w:sz w:val="20"/>
                <w:szCs w:val="20"/>
                <w:lang w:val="en-GB"/>
              </w:rPr>
              <w:t>Defining clear performance metrics and accountability mechanisms.</w:t>
            </w:r>
          </w:p>
          <w:p w14:paraId="0FEE1423" w14:textId="6ADC2D38" w:rsidR="00F62300" w:rsidRPr="001348A3" w:rsidRDefault="4E82258B" w:rsidP="3ED101FC">
            <w:pPr>
              <w:pStyle w:val="ListParagraph"/>
              <w:numPr>
                <w:ilvl w:val="0"/>
                <w:numId w:val="3"/>
              </w:numPr>
              <w:shd w:val="clear" w:color="auto" w:fill="FFFFFF" w:themeFill="background1"/>
              <w:rPr>
                <w:rFonts w:ascii="Calibri" w:eastAsia="Calibri" w:hAnsi="Calibri" w:cs="Calibri"/>
                <w:sz w:val="20"/>
                <w:szCs w:val="20"/>
                <w:lang w:val="en-GB"/>
              </w:rPr>
            </w:pPr>
            <w:r w:rsidRPr="3ED101FC">
              <w:rPr>
                <w:rFonts w:ascii="Calibri" w:eastAsia="Calibri" w:hAnsi="Calibri" w:cs="Calibri"/>
                <w:sz w:val="20"/>
                <w:szCs w:val="20"/>
                <w:lang w:val="en-GB"/>
              </w:rPr>
              <w:t>Effectively managing remote workers.</w:t>
            </w:r>
          </w:p>
          <w:p w14:paraId="0EA3A805" w14:textId="4DFD1A2C" w:rsidR="00F62300" w:rsidRPr="001348A3" w:rsidRDefault="4E82258B" w:rsidP="3ED101FC">
            <w:pPr>
              <w:pStyle w:val="ListParagraph"/>
              <w:numPr>
                <w:ilvl w:val="0"/>
                <w:numId w:val="3"/>
              </w:numPr>
              <w:shd w:val="clear" w:color="auto" w:fill="FFFFFF" w:themeFill="background1"/>
              <w:rPr>
                <w:rFonts w:ascii="Calibri" w:eastAsia="Calibri" w:hAnsi="Calibri" w:cs="Calibri"/>
                <w:sz w:val="20"/>
                <w:szCs w:val="20"/>
                <w:lang w:val="en-GB"/>
              </w:rPr>
            </w:pPr>
            <w:r w:rsidRPr="3ED101FC">
              <w:rPr>
                <w:rFonts w:ascii="Calibri" w:eastAsia="Calibri" w:hAnsi="Calibri" w:cs="Calibri"/>
                <w:sz w:val="20"/>
                <w:szCs w:val="20"/>
                <w:lang w:val="en-GB"/>
              </w:rPr>
              <w:t>Balancing autonomy and oversight in hybrid organisational structures</w:t>
            </w:r>
          </w:p>
          <w:p w14:paraId="6F9D195D" w14:textId="5C254E95" w:rsidR="00F62300" w:rsidRPr="001348A3" w:rsidRDefault="00F62300" w:rsidP="3ED101FC">
            <w:pPr>
              <w:rPr>
                <w:rFonts w:ascii="Calibri" w:eastAsia="Calibri" w:hAnsi="Calibri" w:cs="Calibri"/>
                <w:b/>
                <w:bCs/>
                <w:sz w:val="20"/>
                <w:szCs w:val="20"/>
                <w:lang w:val="en-GB"/>
              </w:rPr>
            </w:pPr>
          </w:p>
          <w:p w14:paraId="592C1128" w14:textId="0A349D89" w:rsidR="00F62300" w:rsidRPr="001348A3" w:rsidRDefault="2DAA62CA" w:rsidP="3ED101FC">
            <w:pPr>
              <w:rPr>
                <w:rFonts w:ascii="Calibri" w:hAnsi="Calibri" w:cs="Calibri"/>
                <w:sz w:val="20"/>
                <w:szCs w:val="20"/>
              </w:rPr>
            </w:pPr>
            <w:r w:rsidRPr="3ED101FC">
              <w:rPr>
                <w:rFonts w:ascii="Calibri" w:hAnsi="Calibri" w:cs="Calibri"/>
                <w:i/>
                <w:iCs/>
                <w:sz w:val="20"/>
                <w:szCs w:val="20"/>
              </w:rPr>
              <w:t>Panellists</w:t>
            </w:r>
            <w:r w:rsidRPr="3ED101FC">
              <w:rPr>
                <w:rFonts w:ascii="Calibri" w:hAnsi="Calibri" w:cs="Calibri"/>
                <w:sz w:val="20"/>
                <w:szCs w:val="20"/>
              </w:rPr>
              <w:t>:</w:t>
            </w:r>
          </w:p>
          <w:p w14:paraId="6A217F8E" w14:textId="123B3EDF" w:rsidR="00D017BC" w:rsidRPr="001348A3" w:rsidRDefault="4286CA17" w:rsidP="00F62300">
            <w:pPr>
              <w:pStyle w:val="NoSpacing"/>
              <w:rPr>
                <w:rFonts w:ascii="Calibri" w:eastAsia="Times New Roman" w:hAnsi="Calibri" w:cs="Calibri"/>
                <w:b/>
                <w:bCs/>
                <w:sz w:val="20"/>
                <w:szCs w:val="20"/>
                <w:lang w:val="en-GB"/>
              </w:rPr>
            </w:pPr>
            <w:r w:rsidRPr="171D7B05">
              <w:rPr>
                <w:rFonts w:ascii="Calibri" w:eastAsia="Times New Roman" w:hAnsi="Calibri" w:cs="Calibri"/>
                <w:b/>
                <w:bCs/>
                <w:sz w:val="20"/>
                <w:szCs w:val="20"/>
                <w:lang w:val="en-GB"/>
              </w:rPr>
              <w:t xml:space="preserve">Kate Wadwelll, </w:t>
            </w:r>
            <w:r w:rsidRPr="171D7B05">
              <w:rPr>
                <w:rFonts w:ascii="Calibri" w:eastAsia="Times New Roman" w:hAnsi="Calibri" w:cs="Calibri"/>
                <w:sz w:val="20"/>
                <w:szCs w:val="20"/>
                <w:lang w:val="en-GB"/>
              </w:rPr>
              <w:t>Manager Finance Operations &amp; Director BPO</w:t>
            </w:r>
            <w:r w:rsidRPr="171D7B05">
              <w:rPr>
                <w:rFonts w:ascii="Calibri" w:eastAsia="Times New Roman" w:hAnsi="Calibri" w:cs="Calibri"/>
                <w:b/>
                <w:bCs/>
                <w:sz w:val="20"/>
                <w:szCs w:val="20"/>
                <w:lang w:val="en-GB"/>
              </w:rPr>
              <w:t>, BlueScop</w:t>
            </w:r>
            <w:r w:rsidR="56AEDB41" w:rsidRPr="171D7B05">
              <w:rPr>
                <w:rFonts w:ascii="Calibri" w:eastAsia="Times New Roman" w:hAnsi="Calibri" w:cs="Calibri"/>
                <w:b/>
                <w:bCs/>
                <w:sz w:val="20"/>
                <w:szCs w:val="20"/>
                <w:lang w:val="en-GB"/>
              </w:rPr>
              <w:t>e</w:t>
            </w:r>
          </w:p>
          <w:p w14:paraId="2D6FC2AD" w14:textId="6CD9FB49" w:rsidR="00F62300" w:rsidRPr="001348A3" w:rsidRDefault="3015FA8A" w:rsidP="0E6A616D">
            <w:pPr>
              <w:rPr>
                <w:rFonts w:ascii="Calibri" w:eastAsia="Calibri" w:hAnsi="Calibri" w:cs="Calibri"/>
                <w:b/>
                <w:bCs/>
                <w:sz w:val="20"/>
                <w:szCs w:val="20"/>
              </w:rPr>
            </w:pPr>
            <w:r w:rsidRPr="3ED101FC">
              <w:rPr>
                <w:rFonts w:ascii="Calibri" w:eastAsia="Calibri" w:hAnsi="Calibri" w:cs="Calibri"/>
                <w:b/>
                <w:bCs/>
                <w:color w:val="242424"/>
                <w:sz w:val="20"/>
                <w:szCs w:val="20"/>
              </w:rPr>
              <w:t xml:space="preserve">Amanda Roser, </w:t>
            </w:r>
            <w:r w:rsidRPr="3ED101FC">
              <w:rPr>
                <w:rFonts w:ascii="Calibri" w:eastAsia="Calibri" w:hAnsi="Calibri" w:cs="Calibri"/>
                <w:color w:val="242424"/>
                <w:sz w:val="20"/>
                <w:szCs w:val="20"/>
              </w:rPr>
              <w:t xml:space="preserve">General Manager Corporate Services, </w:t>
            </w:r>
            <w:r w:rsidRPr="3ED101FC">
              <w:rPr>
                <w:rFonts w:ascii="Calibri" w:eastAsia="Calibri" w:hAnsi="Calibri" w:cs="Calibri"/>
                <w:b/>
                <w:bCs/>
                <w:color w:val="242424"/>
                <w:sz w:val="20"/>
                <w:szCs w:val="20"/>
              </w:rPr>
              <w:t>Guide Dogs Queensland</w:t>
            </w:r>
          </w:p>
        </w:tc>
      </w:tr>
      <w:tr w:rsidR="00F62300" w:rsidRPr="00AD2386" w14:paraId="000B4AA4" w14:textId="77777777" w:rsidTr="76EB28B0">
        <w:trPr>
          <w:trHeight w:val="300"/>
        </w:trPr>
        <w:tc>
          <w:tcPr>
            <w:tcW w:w="704" w:type="dxa"/>
            <w:shd w:val="clear" w:color="auto" w:fill="FFFFCC"/>
          </w:tcPr>
          <w:p w14:paraId="11472E0B" w14:textId="77777777" w:rsidR="00F62300" w:rsidRPr="00AD2386" w:rsidRDefault="00F62300" w:rsidP="00F62300">
            <w:pPr>
              <w:pStyle w:val="NoSpacing"/>
              <w:rPr>
                <w:rFonts w:ascii="Calibri" w:hAnsi="Calibri" w:cs="Calibri"/>
                <w:sz w:val="20"/>
                <w:szCs w:val="20"/>
              </w:rPr>
            </w:pPr>
          </w:p>
        </w:tc>
        <w:tc>
          <w:tcPr>
            <w:tcW w:w="13244" w:type="dxa"/>
            <w:shd w:val="clear" w:color="auto" w:fill="FFFFCC"/>
          </w:tcPr>
          <w:p w14:paraId="5C9110C9" w14:textId="77777777" w:rsidR="00F62300" w:rsidRPr="001348A3" w:rsidRDefault="00F62300" w:rsidP="00F62300">
            <w:pPr>
              <w:jc w:val="center"/>
              <w:rPr>
                <w:rFonts w:ascii="Calibri" w:hAnsi="Calibri" w:cs="Calibri"/>
                <w:b/>
                <w:bCs/>
              </w:rPr>
            </w:pPr>
            <w:r w:rsidRPr="001348A3">
              <w:rPr>
                <w:rFonts w:ascii="Calibri" w:hAnsi="Calibri" w:cs="Calibri"/>
                <w:b/>
                <w:bCs/>
              </w:rPr>
              <w:t>REDEFINING SERVICE EXPERIENCE, EXCELLENCE &amp; RESULTS</w:t>
            </w:r>
          </w:p>
          <w:p w14:paraId="72BE0D25" w14:textId="0D792C22" w:rsidR="00F6546D" w:rsidRPr="001348A3" w:rsidRDefault="00F6546D" w:rsidP="00F62300">
            <w:pPr>
              <w:jc w:val="center"/>
              <w:rPr>
                <w:rFonts w:ascii="Calibri" w:hAnsi="Calibri" w:cs="Calibri"/>
                <w:i/>
                <w:iCs/>
              </w:rPr>
            </w:pPr>
            <w:r w:rsidRPr="001348A3">
              <w:rPr>
                <w:rFonts w:ascii="Calibri" w:hAnsi="Calibri" w:cs="Calibri"/>
                <w:i/>
                <w:iCs/>
                <w:sz w:val="20"/>
                <w:szCs w:val="20"/>
              </w:rPr>
              <w:t>Discover actionable insights into optimizing service processes, elevating quality, and ensuring a seamless user experience.</w:t>
            </w:r>
          </w:p>
        </w:tc>
      </w:tr>
      <w:tr w:rsidR="00F6546D" w:rsidRPr="00AD2386" w14:paraId="43B49881" w14:textId="77777777" w:rsidTr="76EB28B0">
        <w:trPr>
          <w:trHeight w:val="300"/>
        </w:trPr>
        <w:tc>
          <w:tcPr>
            <w:tcW w:w="704" w:type="dxa"/>
          </w:tcPr>
          <w:p w14:paraId="0E852A97" w14:textId="71975139" w:rsidR="00F6546D" w:rsidRPr="00AD2386" w:rsidRDefault="260179BC" w:rsidP="00F6546D">
            <w:pPr>
              <w:pStyle w:val="NoSpacing"/>
              <w:rPr>
                <w:rFonts w:ascii="Calibri" w:hAnsi="Calibri" w:cs="Calibri"/>
                <w:sz w:val="20"/>
                <w:szCs w:val="20"/>
              </w:rPr>
            </w:pPr>
            <w:r w:rsidRPr="55B0C68C">
              <w:rPr>
                <w:rFonts w:ascii="Calibri" w:hAnsi="Calibri" w:cs="Calibri"/>
                <w:sz w:val="20"/>
                <w:szCs w:val="20"/>
              </w:rPr>
              <w:t>12:</w:t>
            </w:r>
            <w:r w:rsidR="342F5E93" w:rsidRPr="55B0C68C">
              <w:rPr>
                <w:rFonts w:ascii="Calibri" w:hAnsi="Calibri" w:cs="Calibri"/>
                <w:sz w:val="20"/>
                <w:szCs w:val="20"/>
              </w:rPr>
              <w:t>15</w:t>
            </w:r>
          </w:p>
        </w:tc>
        <w:tc>
          <w:tcPr>
            <w:tcW w:w="13244" w:type="dxa"/>
          </w:tcPr>
          <w:p w14:paraId="0DD87667" w14:textId="77777777" w:rsidR="00F6546D" w:rsidRPr="001348A3" w:rsidRDefault="71BA7F84" w:rsidP="00F6546D">
            <w:pPr>
              <w:shd w:val="clear" w:color="auto" w:fill="FFFFFF" w:themeFill="background1"/>
              <w:rPr>
                <w:rFonts w:ascii="Calibri" w:hAnsi="Calibri" w:cs="Calibri"/>
                <w:b/>
                <w:bCs/>
                <w:color w:val="002060"/>
                <w:sz w:val="20"/>
                <w:szCs w:val="20"/>
                <w:lang w:val="en-GB"/>
              </w:rPr>
            </w:pPr>
            <w:r w:rsidRPr="1796057E">
              <w:rPr>
                <w:rFonts w:ascii="Calibri" w:hAnsi="Calibri" w:cs="Calibri"/>
                <w:b/>
                <w:bCs/>
                <w:color w:val="002060"/>
                <w:sz w:val="20"/>
                <w:szCs w:val="20"/>
                <w:lang w:val="en-GB"/>
              </w:rPr>
              <w:t>Customer-Centric Shared Services: Delivering Excellence at Scale</w:t>
            </w:r>
          </w:p>
          <w:p w14:paraId="44034624" w14:textId="1AB16AB0" w:rsidR="00F6546D" w:rsidRPr="001348A3" w:rsidRDefault="61BF662A" w:rsidP="1796057E">
            <w:pPr>
              <w:pStyle w:val="ListParagraph"/>
              <w:numPr>
                <w:ilvl w:val="0"/>
                <w:numId w:val="7"/>
              </w:numPr>
              <w:shd w:val="clear" w:color="auto" w:fill="FFFFFF" w:themeFill="background1"/>
              <w:rPr>
                <w:rFonts w:ascii="Calibri" w:eastAsia="Calibri" w:hAnsi="Calibri" w:cs="Calibri"/>
                <w:color w:val="000000" w:themeColor="text1"/>
                <w:sz w:val="20"/>
                <w:szCs w:val="20"/>
                <w:lang w:val="en-GB"/>
              </w:rPr>
            </w:pPr>
            <w:r w:rsidRPr="1796057E">
              <w:rPr>
                <w:rFonts w:ascii="Calibri" w:eastAsia="Calibri" w:hAnsi="Calibri" w:cs="Calibri"/>
                <w:color w:val="000000" w:themeColor="text1"/>
                <w:sz w:val="20"/>
                <w:szCs w:val="20"/>
                <w:lang w:val="en-GB"/>
              </w:rPr>
              <w:t>Operating at scale.</w:t>
            </w:r>
          </w:p>
          <w:p w14:paraId="43430458" w14:textId="7C706655" w:rsidR="00F6546D" w:rsidRPr="001348A3" w:rsidRDefault="61BF662A" w:rsidP="1796057E">
            <w:pPr>
              <w:pStyle w:val="ListParagraph"/>
              <w:numPr>
                <w:ilvl w:val="0"/>
                <w:numId w:val="7"/>
              </w:numPr>
              <w:shd w:val="clear" w:color="auto" w:fill="FFFFFF" w:themeFill="background1"/>
              <w:rPr>
                <w:rFonts w:ascii="Calibri" w:eastAsia="Calibri" w:hAnsi="Calibri" w:cs="Calibri"/>
                <w:color w:val="000000" w:themeColor="text1"/>
                <w:sz w:val="20"/>
                <w:szCs w:val="20"/>
                <w:lang w:val="en-GB"/>
              </w:rPr>
            </w:pPr>
            <w:r w:rsidRPr="1796057E">
              <w:rPr>
                <w:rFonts w:ascii="Calibri" w:eastAsia="Calibri" w:hAnsi="Calibri" w:cs="Calibri"/>
                <w:color w:val="000000" w:themeColor="text1"/>
                <w:sz w:val="20"/>
                <w:szCs w:val="20"/>
                <w:lang w:val="en-GB"/>
              </w:rPr>
              <w:t>Leveraging workforce capability and culture.</w:t>
            </w:r>
          </w:p>
          <w:p w14:paraId="1064AC02" w14:textId="3733ECEC" w:rsidR="00F6546D" w:rsidRPr="001348A3" w:rsidRDefault="61BF662A" w:rsidP="1796057E">
            <w:pPr>
              <w:pStyle w:val="ListParagraph"/>
              <w:numPr>
                <w:ilvl w:val="0"/>
                <w:numId w:val="7"/>
              </w:numPr>
              <w:shd w:val="clear" w:color="auto" w:fill="FFFFFF" w:themeFill="background1"/>
              <w:rPr>
                <w:rFonts w:ascii="Calibri" w:eastAsia="Calibri" w:hAnsi="Calibri" w:cs="Calibri"/>
                <w:color w:val="000000" w:themeColor="text1"/>
                <w:sz w:val="20"/>
                <w:szCs w:val="20"/>
                <w:lang w:val="en-GB"/>
              </w:rPr>
            </w:pPr>
            <w:r w:rsidRPr="1796057E">
              <w:rPr>
                <w:rFonts w:ascii="Calibri" w:eastAsia="Calibri" w:hAnsi="Calibri" w:cs="Calibri"/>
                <w:color w:val="000000" w:themeColor="text1"/>
                <w:sz w:val="20"/>
                <w:szCs w:val="20"/>
                <w:lang w:val="en-GB"/>
              </w:rPr>
              <w:t>Understanding the needs and priorities of your customers.</w:t>
            </w:r>
          </w:p>
          <w:p w14:paraId="3FB5BF47" w14:textId="510CB644" w:rsidR="00F6546D" w:rsidRPr="001348A3" w:rsidRDefault="61BF662A" w:rsidP="1796057E">
            <w:pPr>
              <w:pStyle w:val="ListParagraph"/>
              <w:numPr>
                <w:ilvl w:val="0"/>
                <w:numId w:val="7"/>
              </w:numPr>
              <w:shd w:val="clear" w:color="auto" w:fill="FFFFFF" w:themeFill="background1"/>
              <w:rPr>
                <w:rFonts w:ascii="Calibri" w:eastAsia="Calibri" w:hAnsi="Calibri" w:cs="Calibri"/>
                <w:color w:val="000000" w:themeColor="text1"/>
                <w:sz w:val="20"/>
                <w:szCs w:val="20"/>
                <w:lang w:val="en-GB"/>
              </w:rPr>
            </w:pPr>
            <w:r w:rsidRPr="1796057E">
              <w:rPr>
                <w:rFonts w:ascii="Calibri" w:eastAsia="Calibri" w:hAnsi="Calibri" w:cs="Calibri"/>
                <w:color w:val="000000" w:themeColor="text1"/>
                <w:sz w:val="20"/>
                <w:szCs w:val="20"/>
                <w:lang w:val="en-GB"/>
              </w:rPr>
              <w:t>Balancing the needs and competing priorities of the “many” within a shared services context.</w:t>
            </w:r>
          </w:p>
          <w:p w14:paraId="6227765E" w14:textId="7E4E9F66" w:rsidR="00F6546D" w:rsidRPr="001348A3" w:rsidRDefault="746E4105" w:rsidP="1796057E">
            <w:pPr>
              <w:shd w:val="clear" w:color="auto" w:fill="FFFFFF" w:themeFill="background1"/>
              <w:rPr>
                <w:rFonts w:ascii="Calibri" w:hAnsi="Calibri" w:cs="Calibri"/>
                <w:sz w:val="20"/>
                <w:szCs w:val="20"/>
                <w:lang w:val="en-GB"/>
              </w:rPr>
            </w:pPr>
            <w:r w:rsidRPr="1796057E">
              <w:rPr>
                <w:rFonts w:ascii="Calibri" w:hAnsi="Calibri" w:cs="Calibri"/>
                <w:sz w:val="20"/>
                <w:szCs w:val="20"/>
                <w:lang w:val="en-GB"/>
              </w:rPr>
              <w:t>Presenter</w:t>
            </w:r>
            <w:r w:rsidR="698FD5BC" w:rsidRPr="1796057E">
              <w:rPr>
                <w:rFonts w:ascii="Calibri" w:hAnsi="Calibri" w:cs="Calibri"/>
                <w:sz w:val="20"/>
                <w:szCs w:val="20"/>
                <w:lang w:val="en-GB"/>
              </w:rPr>
              <w:t>:</w:t>
            </w:r>
          </w:p>
          <w:p w14:paraId="5EBE22A3" w14:textId="499F1E13" w:rsidR="00F6546D" w:rsidRPr="001348A3" w:rsidRDefault="71BA7F84" w:rsidP="1796057E">
            <w:pPr>
              <w:shd w:val="clear" w:color="auto" w:fill="FFFFFF" w:themeFill="background1"/>
              <w:rPr>
                <w:rFonts w:ascii="Calibri" w:eastAsia="Calibri" w:hAnsi="Calibri" w:cs="Calibri"/>
                <w:b/>
                <w:bCs/>
                <w:sz w:val="20"/>
                <w:szCs w:val="20"/>
                <w:lang w:val="en-GB"/>
              </w:rPr>
            </w:pPr>
            <w:r w:rsidRPr="1796057E">
              <w:rPr>
                <w:rFonts w:ascii="Calibri" w:hAnsi="Calibri" w:cs="Calibri"/>
                <w:b/>
                <w:bCs/>
                <w:sz w:val="20"/>
                <w:szCs w:val="20"/>
                <w:lang w:val="en-GB"/>
              </w:rPr>
              <w:t>Adrian Hudson,</w:t>
            </w:r>
            <w:r w:rsidRPr="1796057E">
              <w:rPr>
                <w:rFonts w:ascii="Calibri" w:hAnsi="Calibri" w:cs="Calibri"/>
                <w:sz w:val="20"/>
                <w:szCs w:val="20"/>
                <w:lang w:val="en-GB"/>
              </w:rPr>
              <w:t xml:space="preserve"> General Manager Queensland Shared Services, </w:t>
            </w:r>
            <w:r w:rsidRPr="1796057E">
              <w:rPr>
                <w:rFonts w:ascii="Calibri" w:hAnsi="Calibri" w:cs="Calibri"/>
                <w:b/>
                <w:bCs/>
                <w:sz w:val="20"/>
                <w:szCs w:val="20"/>
                <w:lang w:val="en-GB"/>
              </w:rPr>
              <w:t xml:space="preserve">Queensland Government </w:t>
            </w:r>
            <w:r w:rsidR="08561E0E" w:rsidRPr="1796057E">
              <w:rPr>
                <w:rFonts w:ascii="Calibri" w:hAnsi="Calibri" w:cs="Calibri"/>
                <w:b/>
                <w:bCs/>
                <w:sz w:val="20"/>
                <w:szCs w:val="20"/>
                <w:lang w:val="en-GB"/>
              </w:rPr>
              <w:t xml:space="preserve">- </w:t>
            </w:r>
            <w:r w:rsidR="08561E0E" w:rsidRPr="1796057E">
              <w:rPr>
                <w:rFonts w:ascii="Calibri" w:eastAsia="Calibri" w:hAnsi="Calibri" w:cs="Calibri"/>
                <w:b/>
                <w:bCs/>
                <w:color w:val="000000" w:themeColor="text1"/>
                <w:sz w:val="20"/>
                <w:szCs w:val="20"/>
                <w:lang w:val="en-GB"/>
              </w:rPr>
              <w:t>Department of Customer Services, Open Data and Small and Family Business</w:t>
            </w:r>
          </w:p>
          <w:p w14:paraId="25BFA1F2" w14:textId="1EAD5129" w:rsidR="00F6546D" w:rsidRPr="001348A3" w:rsidRDefault="00F6546D" w:rsidP="1796057E">
            <w:pPr>
              <w:shd w:val="clear" w:color="auto" w:fill="FFFFFF" w:themeFill="background1"/>
              <w:rPr>
                <w:rFonts w:ascii="Calibri" w:eastAsia="Calibri" w:hAnsi="Calibri" w:cs="Calibri"/>
                <w:b/>
                <w:bCs/>
                <w:color w:val="000000" w:themeColor="text1"/>
                <w:sz w:val="20"/>
                <w:szCs w:val="20"/>
                <w:lang w:val="en-GB"/>
              </w:rPr>
            </w:pPr>
          </w:p>
        </w:tc>
      </w:tr>
      <w:tr w:rsidR="00F6546D" w:rsidRPr="00AD2386" w14:paraId="6A250292" w14:textId="77777777" w:rsidTr="76EB28B0">
        <w:trPr>
          <w:trHeight w:val="300"/>
        </w:trPr>
        <w:tc>
          <w:tcPr>
            <w:tcW w:w="704" w:type="dxa"/>
          </w:tcPr>
          <w:p w14:paraId="4C3B3557" w14:textId="7AA8B462" w:rsidR="00F6546D" w:rsidRPr="00AD2386" w:rsidRDefault="260179BC" w:rsidP="00F6546D">
            <w:pPr>
              <w:pStyle w:val="NoSpacing"/>
              <w:rPr>
                <w:rFonts w:ascii="Calibri" w:hAnsi="Calibri" w:cs="Calibri"/>
                <w:sz w:val="20"/>
                <w:szCs w:val="20"/>
              </w:rPr>
            </w:pPr>
            <w:r w:rsidRPr="55B0C68C">
              <w:rPr>
                <w:rFonts w:ascii="Calibri" w:hAnsi="Calibri" w:cs="Calibri"/>
                <w:sz w:val="20"/>
                <w:szCs w:val="20"/>
              </w:rPr>
              <w:t>12:</w:t>
            </w:r>
            <w:r w:rsidR="5DF7198A" w:rsidRPr="55B0C68C">
              <w:rPr>
                <w:rFonts w:ascii="Calibri" w:hAnsi="Calibri" w:cs="Calibri"/>
                <w:sz w:val="20"/>
                <w:szCs w:val="20"/>
              </w:rPr>
              <w:t>40</w:t>
            </w:r>
          </w:p>
        </w:tc>
        <w:tc>
          <w:tcPr>
            <w:tcW w:w="13244" w:type="dxa"/>
          </w:tcPr>
          <w:p w14:paraId="4D693BDB" w14:textId="0D0A2CE0" w:rsidR="00F6546D" w:rsidRPr="00AD2386" w:rsidRDefault="00F6546D" w:rsidP="00F6546D">
            <w:pPr>
              <w:shd w:val="clear" w:color="auto" w:fill="FFFFFF" w:themeFill="background1"/>
              <w:rPr>
                <w:rFonts w:ascii="Calibri" w:hAnsi="Calibri" w:cs="Calibri"/>
                <w:b/>
                <w:bCs/>
                <w:color w:val="002060"/>
                <w:sz w:val="20"/>
                <w:szCs w:val="20"/>
                <w:lang w:val="en-GB"/>
              </w:rPr>
            </w:pPr>
            <w:r w:rsidRPr="00AD2386">
              <w:rPr>
                <w:rFonts w:ascii="Calibri" w:hAnsi="Calibri" w:cs="Calibri"/>
                <w:b/>
                <w:bCs/>
                <w:color w:val="002060"/>
                <w:sz w:val="20"/>
                <w:szCs w:val="20"/>
                <w:lang w:val="en-GB"/>
              </w:rPr>
              <w:t>Panel Discussion: Cus</w:t>
            </w:r>
            <w:r w:rsidR="00496729" w:rsidRPr="00AD2386">
              <w:rPr>
                <w:rFonts w:ascii="Calibri" w:hAnsi="Calibri" w:cs="Calibri"/>
                <w:b/>
                <w:bCs/>
                <w:color w:val="002060"/>
                <w:sz w:val="20"/>
                <w:szCs w:val="20"/>
                <w:lang w:val="en-GB"/>
              </w:rPr>
              <w:t>tomer Experience</w:t>
            </w:r>
            <w:r w:rsidR="001C33AD">
              <w:rPr>
                <w:rFonts w:ascii="Calibri" w:hAnsi="Calibri" w:cs="Calibri"/>
                <w:b/>
                <w:bCs/>
                <w:color w:val="002060"/>
                <w:sz w:val="20"/>
                <w:szCs w:val="20"/>
                <w:lang w:val="en-GB"/>
              </w:rPr>
              <w:t xml:space="preserve"> </w:t>
            </w:r>
            <w:r w:rsidR="007865AC">
              <w:rPr>
                <w:rFonts w:ascii="Calibri" w:hAnsi="Calibri" w:cs="Calibri"/>
                <w:b/>
                <w:bCs/>
                <w:color w:val="002060"/>
                <w:sz w:val="20"/>
                <w:szCs w:val="20"/>
                <w:lang w:val="en-GB"/>
              </w:rPr>
              <w:t>Transformation</w:t>
            </w:r>
            <w:r w:rsidR="001C33AD">
              <w:rPr>
                <w:rFonts w:ascii="Calibri" w:hAnsi="Calibri" w:cs="Calibri"/>
                <w:b/>
                <w:bCs/>
                <w:color w:val="002060"/>
                <w:sz w:val="20"/>
                <w:szCs w:val="20"/>
                <w:lang w:val="en-GB"/>
              </w:rPr>
              <w:t xml:space="preserve"> </w:t>
            </w:r>
          </w:p>
          <w:p w14:paraId="0389DD11" w14:textId="76987C8D" w:rsidR="00F6546D" w:rsidRPr="00AD2386" w:rsidRDefault="003A2A52" w:rsidP="00635445">
            <w:pPr>
              <w:numPr>
                <w:ilvl w:val="0"/>
                <w:numId w:val="15"/>
              </w:numPr>
              <w:shd w:val="clear" w:color="auto" w:fill="FFFFFF" w:themeFill="background1"/>
              <w:rPr>
                <w:rFonts w:ascii="Calibri" w:hAnsi="Calibri" w:cs="Calibri"/>
                <w:sz w:val="20"/>
                <w:szCs w:val="20"/>
                <w:lang w:val="en-GB"/>
              </w:rPr>
            </w:pPr>
            <w:r w:rsidRPr="00AD2386">
              <w:rPr>
                <w:rFonts w:ascii="Calibri" w:hAnsi="Calibri" w:cs="Calibri"/>
                <w:sz w:val="20"/>
                <w:szCs w:val="20"/>
                <w:lang w:val="en-GB"/>
              </w:rPr>
              <w:t>Learn how to leverage customer insights to design responsive</w:t>
            </w:r>
            <w:r w:rsidR="00FA29DF" w:rsidRPr="00AD2386">
              <w:rPr>
                <w:rFonts w:ascii="Calibri" w:hAnsi="Calibri" w:cs="Calibri"/>
                <w:sz w:val="20"/>
                <w:szCs w:val="20"/>
                <w:lang w:val="en-GB"/>
              </w:rPr>
              <w:t>, error-free and personalised service models</w:t>
            </w:r>
          </w:p>
          <w:p w14:paraId="38A96EA5" w14:textId="3A16292D" w:rsidR="00FA29DF" w:rsidRPr="00AD2386" w:rsidRDefault="00FA29DF" w:rsidP="00635445">
            <w:pPr>
              <w:numPr>
                <w:ilvl w:val="0"/>
                <w:numId w:val="15"/>
              </w:numPr>
              <w:shd w:val="clear" w:color="auto" w:fill="FFFFFF" w:themeFill="background1"/>
              <w:rPr>
                <w:rFonts w:ascii="Calibri" w:hAnsi="Calibri" w:cs="Calibri"/>
                <w:sz w:val="20"/>
                <w:szCs w:val="20"/>
                <w:lang w:val="en-GB"/>
              </w:rPr>
            </w:pPr>
            <w:r w:rsidRPr="00AD2386">
              <w:rPr>
                <w:rFonts w:ascii="Calibri" w:hAnsi="Calibri" w:cs="Calibri"/>
                <w:sz w:val="20"/>
                <w:szCs w:val="20"/>
                <w:lang w:val="en-GB"/>
              </w:rPr>
              <w:t>Explore strategies for innovating service delivery to exceed rising customer expectations</w:t>
            </w:r>
          </w:p>
          <w:p w14:paraId="651A9263" w14:textId="04C5AA79" w:rsidR="00FA29DF" w:rsidRPr="00AD2386" w:rsidRDefault="00FA29DF" w:rsidP="00635445">
            <w:pPr>
              <w:numPr>
                <w:ilvl w:val="0"/>
                <w:numId w:val="15"/>
              </w:numPr>
              <w:shd w:val="clear" w:color="auto" w:fill="FFFFFF" w:themeFill="background1"/>
              <w:rPr>
                <w:rFonts w:ascii="Calibri" w:hAnsi="Calibri" w:cs="Calibri"/>
                <w:sz w:val="20"/>
                <w:szCs w:val="20"/>
                <w:lang w:val="en-GB"/>
              </w:rPr>
            </w:pPr>
            <w:r w:rsidRPr="00AD2386">
              <w:rPr>
                <w:rFonts w:ascii="Calibri" w:hAnsi="Calibri" w:cs="Calibri"/>
                <w:sz w:val="20"/>
                <w:szCs w:val="20"/>
                <w:lang w:val="en-GB"/>
              </w:rPr>
              <w:t>Understand the role of shared services in enhancing the overall customer experience across business units</w:t>
            </w:r>
          </w:p>
          <w:p w14:paraId="12868105" w14:textId="77777777" w:rsidR="003A2A52" w:rsidRPr="00E177C6" w:rsidRDefault="003A2A52" w:rsidP="003A2A52">
            <w:pPr>
              <w:shd w:val="clear" w:color="auto" w:fill="FFFFFF" w:themeFill="background1"/>
              <w:rPr>
                <w:rFonts w:ascii="Calibri" w:hAnsi="Calibri" w:cs="Calibri"/>
                <w:sz w:val="20"/>
                <w:szCs w:val="20"/>
                <w:lang w:val="en-GB"/>
              </w:rPr>
            </w:pPr>
            <w:r w:rsidRPr="00AD2386">
              <w:rPr>
                <w:rFonts w:ascii="Calibri" w:hAnsi="Calibri" w:cs="Calibri"/>
                <w:sz w:val="20"/>
                <w:szCs w:val="20"/>
                <w:lang w:val="en-GB"/>
              </w:rPr>
              <w:t>Panellists</w:t>
            </w:r>
          </w:p>
          <w:p w14:paraId="077398C5" w14:textId="77777777" w:rsidR="00FA29DF" w:rsidRPr="00AD2386" w:rsidRDefault="00FA29DF" w:rsidP="00F6546D">
            <w:pPr>
              <w:shd w:val="clear" w:color="auto" w:fill="FFFFFF" w:themeFill="background1"/>
              <w:rPr>
                <w:rFonts w:ascii="Calibri" w:hAnsi="Calibri" w:cs="Calibri"/>
                <w:b/>
                <w:bCs/>
                <w:sz w:val="20"/>
                <w:szCs w:val="20"/>
                <w:lang w:val="en-GB"/>
              </w:rPr>
            </w:pPr>
            <w:r w:rsidRPr="00AD2386">
              <w:rPr>
                <w:rFonts w:ascii="Calibri" w:hAnsi="Calibri" w:cs="Calibri"/>
                <w:b/>
                <w:bCs/>
                <w:sz w:val="20"/>
                <w:szCs w:val="20"/>
                <w:lang w:val="en-GB"/>
              </w:rPr>
              <w:t>Melissa Hankinson</w:t>
            </w:r>
            <w:r w:rsidR="00F6546D" w:rsidRPr="00AD2386">
              <w:rPr>
                <w:rFonts w:ascii="Calibri" w:hAnsi="Calibri" w:cs="Calibri"/>
                <w:b/>
                <w:bCs/>
                <w:sz w:val="20"/>
                <w:szCs w:val="20"/>
                <w:lang w:val="en-GB"/>
              </w:rPr>
              <w:t>,</w:t>
            </w:r>
            <w:r w:rsidR="00F6546D" w:rsidRPr="00AD2386">
              <w:rPr>
                <w:rFonts w:ascii="Calibri" w:hAnsi="Calibri" w:cs="Calibri"/>
                <w:sz w:val="20"/>
                <w:szCs w:val="20"/>
                <w:lang w:val="en-GB"/>
              </w:rPr>
              <w:t xml:space="preserve"> </w:t>
            </w:r>
            <w:r w:rsidRPr="00AD2386">
              <w:rPr>
                <w:rFonts w:ascii="Calibri" w:hAnsi="Calibri" w:cs="Calibri"/>
                <w:sz w:val="20"/>
                <w:szCs w:val="20"/>
                <w:lang w:val="en-GB"/>
              </w:rPr>
              <w:t>Chief Information Officer</w:t>
            </w:r>
            <w:r w:rsidR="00F6546D" w:rsidRPr="00AD2386">
              <w:rPr>
                <w:rFonts w:ascii="Calibri" w:hAnsi="Calibri" w:cs="Calibri"/>
                <w:sz w:val="20"/>
                <w:szCs w:val="20"/>
                <w:lang w:val="en-GB"/>
              </w:rPr>
              <w:t xml:space="preserve">, </w:t>
            </w:r>
            <w:r w:rsidRPr="00AD2386">
              <w:rPr>
                <w:rFonts w:ascii="Calibri" w:hAnsi="Calibri" w:cs="Calibri"/>
                <w:b/>
                <w:bCs/>
                <w:sz w:val="20"/>
                <w:szCs w:val="20"/>
                <w:lang w:val="en-GB"/>
              </w:rPr>
              <w:t>Canberra University</w:t>
            </w:r>
          </w:p>
          <w:p w14:paraId="78B86666" w14:textId="4C893D7F" w:rsidR="00FA29DF" w:rsidRDefault="76C83F14" w:rsidP="00FA29DF">
            <w:pPr>
              <w:shd w:val="clear" w:color="auto" w:fill="FFFFFF" w:themeFill="background1"/>
              <w:rPr>
                <w:rFonts w:ascii="Calibri" w:eastAsia="Times New Roman" w:hAnsi="Calibri" w:cs="Calibri"/>
                <w:b/>
                <w:bCs/>
                <w:kern w:val="0"/>
                <w:sz w:val="20"/>
                <w:szCs w:val="20"/>
                <w:lang w:val="en-GB" w:eastAsia="en-GB"/>
                <w14:ligatures w14:val="none"/>
              </w:rPr>
            </w:pPr>
            <w:r w:rsidRPr="00AD2386">
              <w:rPr>
                <w:rFonts w:ascii="Calibri" w:eastAsia="Times New Roman" w:hAnsi="Calibri" w:cs="Calibri"/>
                <w:b/>
                <w:bCs/>
                <w:kern w:val="0"/>
                <w:sz w:val="20"/>
                <w:szCs w:val="20"/>
                <w:lang w:val="en-GB" w:eastAsia="en-GB"/>
                <w14:ligatures w14:val="none"/>
              </w:rPr>
              <w:t xml:space="preserve">Janelle Annis-Brown, </w:t>
            </w:r>
            <w:r w:rsidR="164B5007" w:rsidRPr="00CB19B5">
              <w:rPr>
                <w:rFonts w:ascii="Calibri" w:eastAsia="Times New Roman" w:hAnsi="Calibri" w:cs="Calibri"/>
                <w:kern w:val="0"/>
                <w:sz w:val="20"/>
                <w:szCs w:val="20"/>
                <w:lang w:eastAsia="en-GB"/>
                <w14:ligatures w14:val="none"/>
              </w:rPr>
              <w:t>P</w:t>
            </w:r>
            <w:r w:rsidR="64296402" w:rsidRPr="00EB64B7">
              <w:rPr>
                <w:rFonts w:ascii="Calibri" w:eastAsia="Times New Roman" w:hAnsi="Calibri" w:cs="Calibri"/>
                <w:kern w:val="0"/>
                <w:sz w:val="20"/>
                <w:szCs w:val="20"/>
                <w:lang w:eastAsia="en-GB"/>
                <w14:ligatures w14:val="none"/>
              </w:rPr>
              <w:t>rogram Director Corporate Operations</w:t>
            </w:r>
            <w:r w:rsidRPr="00AD2386">
              <w:rPr>
                <w:rFonts w:ascii="Calibri" w:eastAsia="Times New Roman" w:hAnsi="Calibri" w:cs="Calibri"/>
                <w:kern w:val="0"/>
                <w:sz w:val="20"/>
                <w:szCs w:val="20"/>
                <w:lang w:val="en-GB" w:eastAsia="en-GB"/>
                <w14:ligatures w14:val="none"/>
              </w:rPr>
              <w:t>,</w:t>
            </w:r>
            <w:r w:rsidRPr="00AD2386">
              <w:rPr>
                <w:rFonts w:ascii="Calibri" w:eastAsia="Times New Roman" w:hAnsi="Calibri" w:cs="Calibri"/>
                <w:b/>
                <w:bCs/>
                <w:kern w:val="0"/>
                <w:sz w:val="20"/>
                <w:szCs w:val="20"/>
                <w:lang w:val="en-GB" w:eastAsia="en-GB"/>
                <w14:ligatures w14:val="none"/>
              </w:rPr>
              <w:t xml:space="preserve"> Life Without Barriers</w:t>
            </w:r>
          </w:p>
          <w:p w14:paraId="167A3A8D" w14:textId="52E38371" w:rsidR="00F6546D" w:rsidRPr="00AD2386" w:rsidRDefault="34503DF2" w:rsidP="0E6A616D">
            <w:pPr>
              <w:pStyle w:val="NoSpacing"/>
              <w:rPr>
                <w:rFonts w:ascii="Calibri" w:hAnsi="Calibri" w:cs="Calibri"/>
                <w:b/>
                <w:bCs/>
                <w:sz w:val="20"/>
                <w:szCs w:val="20"/>
              </w:rPr>
            </w:pPr>
            <w:r w:rsidRPr="0E6A616D">
              <w:rPr>
                <w:rFonts w:ascii="Calibri" w:hAnsi="Calibri" w:cs="Calibri"/>
                <w:b/>
                <w:bCs/>
                <w:sz w:val="20"/>
                <w:szCs w:val="20"/>
              </w:rPr>
              <w:t xml:space="preserve">Shakira Snowdon, </w:t>
            </w:r>
            <w:r w:rsidRPr="0E6A616D">
              <w:rPr>
                <w:rFonts w:ascii="Calibri" w:hAnsi="Calibri" w:cs="Calibri"/>
                <w:sz w:val="20"/>
                <w:szCs w:val="20"/>
              </w:rPr>
              <w:t xml:space="preserve">Country Head, Philippines, </w:t>
            </w:r>
            <w:r w:rsidRPr="0E6A616D">
              <w:rPr>
                <w:rFonts w:ascii="Calibri" w:hAnsi="Calibri" w:cs="Calibri"/>
                <w:b/>
                <w:bCs/>
                <w:sz w:val="20"/>
                <w:szCs w:val="20"/>
              </w:rPr>
              <w:t>Pepper Group Limited</w:t>
            </w:r>
          </w:p>
        </w:tc>
      </w:tr>
      <w:tr w:rsidR="00EA44C1" w:rsidRPr="00AD2386" w14:paraId="5E05392F" w14:textId="77777777" w:rsidTr="76EB28B0">
        <w:trPr>
          <w:trHeight w:val="300"/>
        </w:trPr>
        <w:tc>
          <w:tcPr>
            <w:tcW w:w="704" w:type="dxa"/>
          </w:tcPr>
          <w:p w14:paraId="3ADFA11A" w14:textId="5217B064" w:rsidR="00EA44C1" w:rsidRPr="00AD2386" w:rsidRDefault="19239964" w:rsidP="00EA44C1">
            <w:pPr>
              <w:pStyle w:val="NoSpacing"/>
              <w:rPr>
                <w:rFonts w:ascii="Calibri" w:hAnsi="Calibri" w:cs="Calibri"/>
                <w:sz w:val="20"/>
                <w:szCs w:val="20"/>
              </w:rPr>
            </w:pPr>
            <w:r w:rsidRPr="55B0C68C">
              <w:rPr>
                <w:rFonts w:ascii="Calibri" w:hAnsi="Calibri" w:cs="Calibri"/>
                <w:sz w:val="20"/>
                <w:szCs w:val="20"/>
              </w:rPr>
              <w:t>13</w:t>
            </w:r>
            <w:r w:rsidR="57D6E97B" w:rsidRPr="55B0C68C">
              <w:rPr>
                <w:rFonts w:ascii="Calibri" w:hAnsi="Calibri" w:cs="Calibri"/>
                <w:sz w:val="20"/>
                <w:szCs w:val="20"/>
              </w:rPr>
              <w:t>:</w:t>
            </w:r>
            <w:r w:rsidR="47AB76C3" w:rsidRPr="55B0C68C">
              <w:rPr>
                <w:rFonts w:ascii="Calibri" w:hAnsi="Calibri" w:cs="Calibri"/>
                <w:sz w:val="20"/>
                <w:szCs w:val="20"/>
              </w:rPr>
              <w:t>10</w:t>
            </w:r>
          </w:p>
        </w:tc>
        <w:tc>
          <w:tcPr>
            <w:tcW w:w="13244" w:type="dxa"/>
          </w:tcPr>
          <w:p w14:paraId="34B87435" w14:textId="4E125779" w:rsidR="00EA44C1" w:rsidRPr="00AD2386" w:rsidRDefault="00EA44C1" w:rsidP="00EA44C1">
            <w:pPr>
              <w:pStyle w:val="NoSpacing"/>
              <w:rPr>
                <w:rFonts w:ascii="Calibri" w:hAnsi="Calibri" w:cs="Calibri"/>
                <w:b/>
                <w:bCs/>
                <w:color w:val="002060"/>
                <w:sz w:val="20"/>
                <w:szCs w:val="20"/>
              </w:rPr>
            </w:pPr>
            <w:r w:rsidRPr="00AD2386">
              <w:rPr>
                <w:rFonts w:ascii="Calibri" w:hAnsi="Calibri" w:cs="Calibri"/>
                <w:b/>
                <w:bCs/>
                <w:color w:val="002060"/>
                <w:sz w:val="20"/>
                <w:szCs w:val="20"/>
              </w:rPr>
              <w:t>Lunch Break and Industry Connection</w:t>
            </w:r>
          </w:p>
          <w:p w14:paraId="303435EB" w14:textId="234ED984" w:rsidR="00EA44C1" w:rsidRPr="00AD2386" w:rsidRDefault="00EA44C1" w:rsidP="00EA44C1">
            <w:pPr>
              <w:pStyle w:val="NoSpacing"/>
              <w:rPr>
                <w:rFonts w:ascii="Calibri" w:hAnsi="Calibri" w:cs="Calibri"/>
                <w:sz w:val="20"/>
                <w:szCs w:val="20"/>
              </w:rPr>
            </w:pPr>
            <w:r w:rsidRPr="00AD2386">
              <w:rPr>
                <w:rFonts w:ascii="Calibri" w:hAnsi="Calibri" w:cs="Calibri"/>
                <w:sz w:val="20"/>
                <w:szCs w:val="20"/>
              </w:rPr>
              <w:t>Refuel and Connect!</w:t>
            </w:r>
            <w:r w:rsidRPr="00AD2386">
              <w:rPr>
                <w:rFonts w:ascii="Calibri" w:hAnsi="Calibri" w:cs="Calibri"/>
                <w:b/>
                <w:bCs/>
                <w:sz w:val="20"/>
                <w:szCs w:val="20"/>
              </w:rPr>
              <w:t xml:space="preserve"> </w:t>
            </w:r>
            <w:r w:rsidRPr="00AD2386">
              <w:rPr>
                <w:rFonts w:ascii="Calibri" w:hAnsi="Calibri" w:cs="Calibri"/>
                <w:sz w:val="20"/>
                <w:szCs w:val="20"/>
              </w:rPr>
              <w:t>Enjoy a refreshing morning break while building valuable industry connections with fellow attendees and experts.</w:t>
            </w:r>
          </w:p>
        </w:tc>
      </w:tr>
      <w:tr w:rsidR="00EA44C1" w:rsidRPr="00AD2386" w14:paraId="6F5C6075" w14:textId="77777777" w:rsidTr="76EB28B0">
        <w:trPr>
          <w:trHeight w:val="300"/>
        </w:trPr>
        <w:tc>
          <w:tcPr>
            <w:tcW w:w="704" w:type="dxa"/>
            <w:shd w:val="clear" w:color="auto" w:fill="FFFFCC"/>
          </w:tcPr>
          <w:p w14:paraId="0F6F5F54" w14:textId="77777777" w:rsidR="00EA44C1" w:rsidRPr="00AD2386" w:rsidRDefault="00EA44C1" w:rsidP="00EA44C1">
            <w:pPr>
              <w:pStyle w:val="NoSpacing"/>
              <w:rPr>
                <w:rFonts w:ascii="Calibri" w:hAnsi="Calibri" w:cs="Calibri"/>
                <w:sz w:val="20"/>
                <w:szCs w:val="20"/>
              </w:rPr>
            </w:pPr>
          </w:p>
        </w:tc>
        <w:tc>
          <w:tcPr>
            <w:tcW w:w="13244" w:type="dxa"/>
            <w:shd w:val="clear" w:color="auto" w:fill="FFFFCC"/>
          </w:tcPr>
          <w:p w14:paraId="624C2003" w14:textId="77777777" w:rsidR="00EA44C1" w:rsidRPr="00AD2386" w:rsidRDefault="00EA44C1" w:rsidP="00EA44C1">
            <w:pPr>
              <w:pStyle w:val="NoSpacing"/>
              <w:jc w:val="center"/>
              <w:rPr>
                <w:rFonts w:ascii="Calibri" w:hAnsi="Calibri" w:cs="Calibri"/>
                <w:b/>
                <w:bCs/>
              </w:rPr>
            </w:pPr>
            <w:r w:rsidRPr="00AD2386">
              <w:rPr>
                <w:rFonts w:ascii="Calibri" w:hAnsi="Calibri" w:cs="Calibri"/>
                <w:b/>
                <w:bCs/>
              </w:rPr>
              <w:t>WORKFORCE EXCELLENCE</w:t>
            </w:r>
          </w:p>
          <w:p w14:paraId="3EA8DE13" w14:textId="509390BF" w:rsidR="00331AD7" w:rsidRPr="00AD2386" w:rsidRDefault="00331AD7" w:rsidP="00EA44C1">
            <w:pPr>
              <w:pStyle w:val="NoSpacing"/>
              <w:jc w:val="center"/>
              <w:rPr>
                <w:rFonts w:ascii="Calibri" w:hAnsi="Calibri" w:cs="Calibri"/>
                <w:i/>
                <w:iCs/>
              </w:rPr>
            </w:pPr>
            <w:r w:rsidRPr="00AD2386">
              <w:rPr>
                <w:rFonts w:ascii="Calibri" w:hAnsi="Calibri" w:cs="Calibri"/>
                <w:i/>
                <w:iCs/>
                <w:sz w:val="20"/>
                <w:szCs w:val="20"/>
              </w:rPr>
              <w:t>Explore the evolving role of talent in shared services, from upskilling and reskilling to fostering adaptability and resilience.</w:t>
            </w:r>
          </w:p>
        </w:tc>
      </w:tr>
      <w:tr w:rsidR="00DA1AAE" w:rsidRPr="00AD2386" w14:paraId="6E3783CF" w14:textId="77777777" w:rsidTr="76EB28B0">
        <w:trPr>
          <w:trHeight w:val="300"/>
        </w:trPr>
        <w:tc>
          <w:tcPr>
            <w:tcW w:w="704" w:type="dxa"/>
          </w:tcPr>
          <w:p w14:paraId="0F66A7CE" w14:textId="4030C0EE" w:rsidR="00DA1AAE" w:rsidRPr="00AD2386" w:rsidRDefault="5D9ED94D" w:rsidP="00EA44C1">
            <w:pPr>
              <w:pStyle w:val="NoSpacing"/>
              <w:rPr>
                <w:rFonts w:ascii="Calibri" w:hAnsi="Calibri" w:cs="Calibri"/>
                <w:sz w:val="20"/>
                <w:szCs w:val="20"/>
              </w:rPr>
            </w:pPr>
            <w:r w:rsidRPr="55B0C68C">
              <w:rPr>
                <w:rFonts w:ascii="Calibri" w:hAnsi="Calibri" w:cs="Calibri"/>
                <w:sz w:val="20"/>
                <w:szCs w:val="20"/>
              </w:rPr>
              <w:lastRenderedPageBreak/>
              <w:t>14:</w:t>
            </w:r>
            <w:r w:rsidR="542B5C68" w:rsidRPr="55B0C68C">
              <w:rPr>
                <w:rFonts w:ascii="Calibri" w:hAnsi="Calibri" w:cs="Calibri"/>
                <w:sz w:val="20"/>
                <w:szCs w:val="20"/>
              </w:rPr>
              <w:t>10</w:t>
            </w:r>
          </w:p>
        </w:tc>
        <w:tc>
          <w:tcPr>
            <w:tcW w:w="13244" w:type="dxa"/>
          </w:tcPr>
          <w:p w14:paraId="0FE86D56" w14:textId="58A40C4C" w:rsidR="002D777F" w:rsidRPr="00AD2386" w:rsidRDefault="7EC2AD7A" w:rsidP="5E1245DD">
            <w:pPr>
              <w:pStyle w:val="NoSpacing"/>
              <w:rPr>
                <w:rFonts w:ascii="Calibri" w:hAnsi="Calibri" w:cs="Calibri"/>
                <w:b/>
                <w:bCs/>
                <w:color w:val="002060"/>
                <w:sz w:val="20"/>
                <w:szCs w:val="20"/>
              </w:rPr>
            </w:pPr>
            <w:r w:rsidRPr="18D85FB1">
              <w:rPr>
                <w:rFonts w:ascii="Calibri" w:hAnsi="Calibri" w:cs="Calibri"/>
                <w:b/>
                <w:bCs/>
                <w:color w:val="002060"/>
                <w:sz w:val="20"/>
                <w:szCs w:val="20"/>
              </w:rPr>
              <w:t>PANEL DISCUSSION</w:t>
            </w:r>
            <w:r w:rsidR="1D32976E" w:rsidRPr="18D85FB1">
              <w:rPr>
                <w:rFonts w:ascii="Calibri" w:hAnsi="Calibri" w:cs="Calibri"/>
                <w:b/>
                <w:bCs/>
                <w:color w:val="002060"/>
                <w:sz w:val="20"/>
                <w:szCs w:val="20"/>
              </w:rPr>
              <w:t>:</w:t>
            </w:r>
            <w:r w:rsidR="0D238AF5" w:rsidRPr="18D85FB1">
              <w:rPr>
                <w:rFonts w:ascii="Calibri" w:hAnsi="Calibri" w:cs="Calibri"/>
                <w:b/>
                <w:bCs/>
                <w:color w:val="002060"/>
                <w:sz w:val="20"/>
                <w:szCs w:val="20"/>
              </w:rPr>
              <w:t xml:space="preserve"> </w:t>
            </w:r>
            <w:r w:rsidR="2BA5F2E5" w:rsidRPr="18D85FB1">
              <w:rPr>
                <w:rFonts w:ascii="Calibri" w:hAnsi="Calibri" w:cs="Calibri"/>
                <w:b/>
                <w:bCs/>
                <w:color w:val="002060"/>
                <w:sz w:val="20"/>
                <w:szCs w:val="20"/>
              </w:rPr>
              <w:t xml:space="preserve">Building a Workforce for AI Driven Shared Services: Upskilling and Fostering a Change </w:t>
            </w:r>
            <w:r w:rsidR="263DD0DD" w:rsidRPr="18D85FB1">
              <w:rPr>
                <w:rFonts w:ascii="Calibri" w:hAnsi="Calibri" w:cs="Calibri"/>
                <w:b/>
                <w:bCs/>
                <w:color w:val="002060"/>
                <w:sz w:val="20"/>
                <w:szCs w:val="20"/>
              </w:rPr>
              <w:t>M</w:t>
            </w:r>
            <w:r w:rsidR="2BA5F2E5" w:rsidRPr="18D85FB1">
              <w:rPr>
                <w:rFonts w:ascii="Calibri" w:hAnsi="Calibri" w:cs="Calibri"/>
                <w:b/>
                <w:bCs/>
                <w:color w:val="002060"/>
                <w:sz w:val="20"/>
                <w:szCs w:val="20"/>
              </w:rPr>
              <w:t>indset</w:t>
            </w:r>
          </w:p>
          <w:p w14:paraId="42FEB552" w14:textId="5A46D05D" w:rsidR="002D777F" w:rsidRPr="00AD2386" w:rsidRDefault="43613BA2" w:rsidP="5E1245DD">
            <w:pPr>
              <w:pStyle w:val="NoSpacing"/>
              <w:numPr>
                <w:ilvl w:val="0"/>
                <w:numId w:val="6"/>
              </w:numPr>
              <w:rPr>
                <w:rFonts w:ascii="Calibri" w:hAnsi="Calibri" w:cs="Calibri"/>
                <w:sz w:val="20"/>
                <w:szCs w:val="20"/>
              </w:rPr>
            </w:pPr>
            <w:r w:rsidRPr="5E1245DD">
              <w:rPr>
                <w:rFonts w:ascii="Calibri" w:hAnsi="Calibri" w:cs="Calibri"/>
                <w:sz w:val="20"/>
                <w:szCs w:val="20"/>
              </w:rPr>
              <w:t xml:space="preserve">Identifying the need and skills needed for an AI-enabled workforce </w:t>
            </w:r>
          </w:p>
          <w:p w14:paraId="7AF3A9DE" w14:textId="26B3EEA0" w:rsidR="002D777F" w:rsidRPr="00AD2386" w:rsidRDefault="43613BA2" w:rsidP="5E1245DD">
            <w:pPr>
              <w:pStyle w:val="NoSpacing"/>
              <w:numPr>
                <w:ilvl w:val="0"/>
                <w:numId w:val="6"/>
              </w:numPr>
              <w:rPr>
                <w:rFonts w:ascii="Calibri" w:hAnsi="Calibri" w:cs="Calibri"/>
                <w:sz w:val="20"/>
                <w:szCs w:val="20"/>
              </w:rPr>
            </w:pPr>
            <w:r w:rsidRPr="5E1245DD">
              <w:rPr>
                <w:rFonts w:ascii="Calibri" w:hAnsi="Calibri" w:cs="Calibri"/>
                <w:sz w:val="20"/>
                <w:szCs w:val="20"/>
              </w:rPr>
              <w:t xml:space="preserve">Reskilling and upskilling in the age of automation </w:t>
            </w:r>
          </w:p>
          <w:p w14:paraId="397EF06B" w14:textId="5F3EBBEE" w:rsidR="002D777F" w:rsidRPr="00AD2386" w:rsidRDefault="43613BA2" w:rsidP="5E1245DD">
            <w:pPr>
              <w:pStyle w:val="NoSpacing"/>
              <w:numPr>
                <w:ilvl w:val="0"/>
                <w:numId w:val="6"/>
              </w:numPr>
              <w:rPr>
                <w:rFonts w:ascii="Calibri" w:hAnsi="Calibri" w:cs="Calibri"/>
                <w:sz w:val="20"/>
                <w:szCs w:val="20"/>
              </w:rPr>
            </w:pPr>
            <w:r w:rsidRPr="5E1245DD">
              <w:rPr>
                <w:rFonts w:ascii="Calibri" w:hAnsi="Calibri" w:cs="Calibri"/>
                <w:sz w:val="20"/>
                <w:szCs w:val="20"/>
              </w:rPr>
              <w:t>Fostering a culture of continuous learning,</w:t>
            </w:r>
            <w:r w:rsidR="4C005430" w:rsidRPr="5E1245DD">
              <w:rPr>
                <w:rFonts w:ascii="Calibri" w:hAnsi="Calibri" w:cs="Calibri"/>
                <w:sz w:val="20"/>
                <w:szCs w:val="20"/>
              </w:rPr>
              <w:t xml:space="preserve"> innovation and change</w:t>
            </w:r>
          </w:p>
          <w:p w14:paraId="449E622B" w14:textId="0585523D" w:rsidR="002D777F" w:rsidRPr="00AD2386" w:rsidRDefault="002D777F" w:rsidP="5E1245DD">
            <w:pPr>
              <w:pStyle w:val="NoSpacing"/>
              <w:rPr>
                <w:rFonts w:ascii="Calibri" w:hAnsi="Calibri" w:cs="Calibri"/>
                <w:sz w:val="20"/>
                <w:szCs w:val="20"/>
              </w:rPr>
            </w:pPr>
          </w:p>
          <w:p w14:paraId="20B93CA0" w14:textId="483B6729" w:rsidR="002D777F" w:rsidRPr="00AD2386" w:rsidRDefault="67EB6B01" w:rsidP="38E883F1">
            <w:pPr>
              <w:pStyle w:val="NoSpacing"/>
              <w:rPr>
                <w:rFonts w:ascii="Calibri" w:hAnsi="Calibri" w:cs="Calibri"/>
                <w:b/>
                <w:bCs/>
                <w:sz w:val="20"/>
                <w:szCs w:val="20"/>
                <w:lang w:val="en-GB"/>
              </w:rPr>
            </w:pPr>
            <w:r w:rsidRPr="0E6A616D">
              <w:rPr>
                <w:rFonts w:ascii="Calibri" w:hAnsi="Calibri" w:cs="Calibri"/>
                <w:b/>
                <w:bCs/>
                <w:sz w:val="20"/>
                <w:szCs w:val="20"/>
                <w:lang w:val="en-GB"/>
              </w:rPr>
              <w:t>Siva Halasya Subramania,</w:t>
            </w:r>
            <w:r w:rsidRPr="0E6A616D">
              <w:rPr>
                <w:rFonts w:ascii="Calibri" w:hAnsi="Calibri" w:cs="Calibri"/>
                <w:sz w:val="20"/>
                <w:szCs w:val="20"/>
                <w:lang w:val="en-GB"/>
              </w:rPr>
              <w:t xml:space="preserve"> Head of AI and Automation, </w:t>
            </w:r>
            <w:r w:rsidRPr="0E6A616D">
              <w:rPr>
                <w:rFonts w:ascii="Calibri" w:hAnsi="Calibri" w:cs="Calibri"/>
                <w:b/>
                <w:bCs/>
                <w:sz w:val="20"/>
                <w:szCs w:val="20"/>
                <w:lang w:val="en-GB"/>
              </w:rPr>
              <w:t>Telstra</w:t>
            </w:r>
          </w:p>
          <w:p w14:paraId="7DBE4D36" w14:textId="3454C96E" w:rsidR="5D535A93" w:rsidRDefault="48313878" w:rsidP="5E1245DD">
            <w:pPr>
              <w:pStyle w:val="NoSpacing"/>
              <w:rPr>
                <w:rFonts w:ascii="Aptos Narrow" w:eastAsia="Aptos Narrow" w:hAnsi="Aptos Narrow" w:cs="Aptos Narrow"/>
                <w:color w:val="242424"/>
              </w:rPr>
            </w:pPr>
            <w:r w:rsidRPr="18D85FB1">
              <w:rPr>
                <w:rFonts w:ascii="Calibri" w:hAnsi="Calibri" w:cs="Calibri"/>
                <w:b/>
                <w:bCs/>
                <w:sz w:val="20"/>
                <w:szCs w:val="20"/>
              </w:rPr>
              <w:t xml:space="preserve">Michelle Carter, </w:t>
            </w:r>
            <w:r w:rsidRPr="18D85FB1">
              <w:rPr>
                <w:rFonts w:ascii="Calibri" w:hAnsi="Calibri" w:cs="Calibri"/>
                <w:sz w:val="20"/>
                <w:szCs w:val="20"/>
              </w:rPr>
              <w:t xml:space="preserve">Director - Shared Services People and Culture, </w:t>
            </w:r>
            <w:r w:rsidRPr="18D85FB1">
              <w:rPr>
                <w:rFonts w:ascii="Calibri" w:hAnsi="Calibri" w:cs="Calibri"/>
                <w:b/>
                <w:bCs/>
                <w:sz w:val="20"/>
                <w:szCs w:val="20"/>
              </w:rPr>
              <w:t>Swinburne University of Technology</w:t>
            </w:r>
          </w:p>
          <w:p w14:paraId="42C98F6A" w14:textId="5E0FE821" w:rsidR="2D6B04F7" w:rsidRDefault="2D6B04F7" w:rsidP="18D85FB1">
            <w:pPr>
              <w:rPr>
                <w:rFonts w:ascii="Calibri" w:eastAsia="Calibri" w:hAnsi="Calibri" w:cs="Calibri"/>
                <w:sz w:val="20"/>
                <w:szCs w:val="20"/>
              </w:rPr>
            </w:pPr>
            <w:r w:rsidRPr="18D85FB1">
              <w:rPr>
                <w:rFonts w:ascii="Calibri" w:eastAsia="Calibri" w:hAnsi="Calibri" w:cs="Calibri"/>
                <w:b/>
                <w:bCs/>
                <w:color w:val="242424"/>
                <w:sz w:val="20"/>
                <w:szCs w:val="20"/>
              </w:rPr>
              <w:t>Anuj Saraogi</w:t>
            </w:r>
            <w:r w:rsidR="34DBCFE0" w:rsidRPr="18D85FB1">
              <w:rPr>
                <w:rFonts w:ascii="Calibri" w:eastAsia="Calibri" w:hAnsi="Calibri" w:cs="Calibri"/>
                <w:b/>
                <w:bCs/>
                <w:color w:val="242424"/>
                <w:sz w:val="20"/>
                <w:szCs w:val="20"/>
              </w:rPr>
              <w:t xml:space="preserve">, </w:t>
            </w:r>
            <w:r w:rsidR="34DBCFE0" w:rsidRPr="18D85FB1">
              <w:rPr>
                <w:rFonts w:ascii="Calibri" w:eastAsia="Calibri" w:hAnsi="Calibri" w:cs="Calibri"/>
                <w:color w:val="000000" w:themeColor="text1"/>
                <w:sz w:val="20"/>
                <w:szCs w:val="20"/>
              </w:rPr>
              <w:t xml:space="preserve">Executive Branch Manager, </w:t>
            </w:r>
            <w:r w:rsidR="34DBCFE0" w:rsidRPr="18D85FB1">
              <w:rPr>
                <w:rFonts w:ascii="Calibri" w:eastAsia="Calibri" w:hAnsi="Calibri" w:cs="Calibri"/>
                <w:b/>
                <w:bCs/>
                <w:color w:val="000000" w:themeColor="text1"/>
                <w:sz w:val="20"/>
                <w:szCs w:val="20"/>
              </w:rPr>
              <w:t>ACT Government</w:t>
            </w:r>
          </w:p>
          <w:p w14:paraId="70404F85" w14:textId="6CF2A863" w:rsidR="002D777F" w:rsidRPr="00AD2386" w:rsidRDefault="002D777F" w:rsidP="38E883F1">
            <w:pPr>
              <w:rPr>
                <w:rFonts w:ascii="Calibri" w:hAnsi="Calibri" w:cs="Calibri"/>
                <w:b/>
                <w:bCs/>
                <w:sz w:val="20"/>
                <w:szCs w:val="20"/>
                <w:lang w:val="en-GB"/>
              </w:rPr>
            </w:pPr>
          </w:p>
        </w:tc>
      </w:tr>
      <w:tr w:rsidR="00EA44C1" w:rsidRPr="00AD2386" w14:paraId="22A23A15" w14:textId="77777777" w:rsidTr="76EB28B0">
        <w:trPr>
          <w:trHeight w:val="300"/>
        </w:trPr>
        <w:tc>
          <w:tcPr>
            <w:tcW w:w="704" w:type="dxa"/>
          </w:tcPr>
          <w:p w14:paraId="122A44B7" w14:textId="3E2E717C" w:rsidR="00EA44C1" w:rsidRPr="00AD2386" w:rsidRDefault="19239964" w:rsidP="00EA44C1">
            <w:pPr>
              <w:pStyle w:val="NoSpacing"/>
              <w:rPr>
                <w:rFonts w:ascii="Calibri" w:hAnsi="Calibri" w:cs="Calibri"/>
                <w:sz w:val="20"/>
                <w:szCs w:val="20"/>
              </w:rPr>
            </w:pPr>
            <w:r w:rsidRPr="55B0C68C">
              <w:rPr>
                <w:rFonts w:ascii="Calibri" w:hAnsi="Calibri" w:cs="Calibri"/>
                <w:sz w:val="20"/>
                <w:szCs w:val="20"/>
              </w:rPr>
              <w:t>14</w:t>
            </w:r>
            <w:r w:rsidR="09F3F1BB" w:rsidRPr="55B0C68C">
              <w:rPr>
                <w:rFonts w:ascii="Calibri" w:hAnsi="Calibri" w:cs="Calibri"/>
                <w:sz w:val="20"/>
                <w:szCs w:val="20"/>
              </w:rPr>
              <w:t>:</w:t>
            </w:r>
            <w:r w:rsidR="506B3A26" w:rsidRPr="55B0C68C">
              <w:rPr>
                <w:rFonts w:ascii="Calibri" w:hAnsi="Calibri" w:cs="Calibri"/>
                <w:sz w:val="20"/>
                <w:szCs w:val="20"/>
              </w:rPr>
              <w:t>40</w:t>
            </w:r>
          </w:p>
        </w:tc>
        <w:tc>
          <w:tcPr>
            <w:tcW w:w="13244" w:type="dxa"/>
          </w:tcPr>
          <w:p w14:paraId="49888B55" w14:textId="77777777" w:rsidR="00EA44C1" w:rsidRPr="00AD2386" w:rsidRDefault="008E1179" w:rsidP="00EA44C1">
            <w:pPr>
              <w:pStyle w:val="NoSpacing"/>
              <w:rPr>
                <w:rFonts w:ascii="Calibri" w:hAnsi="Calibri" w:cs="Calibri"/>
                <w:b/>
                <w:bCs/>
                <w:color w:val="002060"/>
                <w:sz w:val="20"/>
                <w:szCs w:val="20"/>
              </w:rPr>
            </w:pPr>
            <w:r w:rsidRPr="00AD2386">
              <w:rPr>
                <w:rFonts w:ascii="Calibri" w:hAnsi="Calibri" w:cs="Calibri"/>
                <w:b/>
                <w:bCs/>
                <w:color w:val="002060"/>
                <w:sz w:val="20"/>
                <w:szCs w:val="20"/>
              </w:rPr>
              <w:t>Future-Ready Shared Services: Adapting to the New Workforce Landscape</w:t>
            </w:r>
          </w:p>
          <w:p w14:paraId="2C84DC2D" w14:textId="62EE230A" w:rsidR="000804C3" w:rsidRPr="000804C3" w:rsidRDefault="000804C3" w:rsidP="00635445">
            <w:pPr>
              <w:pStyle w:val="NoSpacing"/>
              <w:numPr>
                <w:ilvl w:val="0"/>
                <w:numId w:val="36"/>
              </w:numPr>
              <w:rPr>
                <w:rFonts w:ascii="Calibri" w:hAnsi="Calibri" w:cs="Calibri"/>
                <w:sz w:val="20"/>
                <w:szCs w:val="20"/>
              </w:rPr>
            </w:pPr>
            <w:r w:rsidRPr="00AD2386">
              <w:rPr>
                <w:rFonts w:ascii="Calibri" w:hAnsi="Calibri" w:cs="Calibri"/>
                <w:sz w:val="20"/>
                <w:szCs w:val="20"/>
              </w:rPr>
              <w:t>U</w:t>
            </w:r>
            <w:r w:rsidRPr="000804C3">
              <w:rPr>
                <w:rFonts w:ascii="Calibri" w:hAnsi="Calibri" w:cs="Calibri"/>
                <w:sz w:val="20"/>
                <w:szCs w:val="20"/>
              </w:rPr>
              <w:t>nderstanding the Gen-Z Workforce: What motivates them, their expectations, and how to integrate their values into shared services environments.</w:t>
            </w:r>
          </w:p>
          <w:p w14:paraId="7FFF7E44" w14:textId="1167E6F7" w:rsidR="000804C3" w:rsidRPr="000804C3" w:rsidRDefault="000804C3" w:rsidP="00635445">
            <w:pPr>
              <w:pStyle w:val="NoSpacing"/>
              <w:numPr>
                <w:ilvl w:val="0"/>
                <w:numId w:val="36"/>
              </w:numPr>
              <w:rPr>
                <w:rFonts w:ascii="Calibri" w:hAnsi="Calibri" w:cs="Calibri"/>
                <w:sz w:val="20"/>
                <w:szCs w:val="20"/>
              </w:rPr>
            </w:pPr>
            <w:r w:rsidRPr="000804C3">
              <w:rPr>
                <w:rFonts w:ascii="Calibri" w:hAnsi="Calibri" w:cs="Calibri"/>
                <w:sz w:val="20"/>
                <w:szCs w:val="20"/>
              </w:rPr>
              <w:t>Operational Leanness: Strategies for optimizing resources while maintaining productivity and quality.</w:t>
            </w:r>
          </w:p>
          <w:p w14:paraId="079BE154" w14:textId="24D38DD4" w:rsidR="000804C3" w:rsidRPr="000804C3" w:rsidRDefault="000804C3" w:rsidP="00635445">
            <w:pPr>
              <w:pStyle w:val="NoSpacing"/>
              <w:numPr>
                <w:ilvl w:val="0"/>
                <w:numId w:val="36"/>
              </w:numPr>
              <w:rPr>
                <w:rFonts w:ascii="Calibri" w:hAnsi="Calibri" w:cs="Calibri"/>
                <w:sz w:val="20"/>
                <w:szCs w:val="20"/>
              </w:rPr>
            </w:pPr>
            <w:r w:rsidRPr="000804C3">
              <w:rPr>
                <w:rFonts w:ascii="Calibri" w:hAnsi="Calibri" w:cs="Calibri"/>
                <w:sz w:val="20"/>
                <w:szCs w:val="20"/>
              </w:rPr>
              <w:t>Navigating Shrinking Discretionary Effort: Tactics for fostering engagement and maximizing employee contribution.</w:t>
            </w:r>
          </w:p>
          <w:p w14:paraId="02201947" w14:textId="233D107D" w:rsidR="000804C3" w:rsidRPr="000804C3" w:rsidRDefault="000804C3" w:rsidP="00635445">
            <w:pPr>
              <w:pStyle w:val="NoSpacing"/>
              <w:numPr>
                <w:ilvl w:val="0"/>
                <w:numId w:val="36"/>
              </w:numPr>
              <w:rPr>
                <w:rFonts w:ascii="Calibri" w:hAnsi="Calibri" w:cs="Calibri"/>
                <w:sz w:val="20"/>
                <w:szCs w:val="20"/>
              </w:rPr>
            </w:pPr>
            <w:r w:rsidRPr="000804C3">
              <w:rPr>
                <w:rFonts w:ascii="Calibri" w:hAnsi="Calibri" w:cs="Calibri"/>
                <w:sz w:val="20"/>
                <w:szCs w:val="20"/>
              </w:rPr>
              <w:t>Career Path Evolution: How to design career development opportunities that resonate with a modern workforce.</w:t>
            </w:r>
          </w:p>
          <w:p w14:paraId="1306A394" w14:textId="77777777" w:rsidR="008E1179" w:rsidRDefault="000804C3" w:rsidP="00635445">
            <w:pPr>
              <w:pStyle w:val="NoSpacing"/>
              <w:numPr>
                <w:ilvl w:val="0"/>
                <w:numId w:val="36"/>
              </w:numPr>
              <w:rPr>
                <w:rFonts w:ascii="Calibri" w:hAnsi="Calibri" w:cs="Calibri"/>
                <w:sz w:val="20"/>
                <w:szCs w:val="20"/>
              </w:rPr>
            </w:pPr>
            <w:r w:rsidRPr="00AD2386">
              <w:rPr>
                <w:rFonts w:ascii="Calibri" w:hAnsi="Calibri" w:cs="Calibri"/>
                <w:sz w:val="20"/>
                <w:szCs w:val="20"/>
              </w:rPr>
              <w:t>Building High-Impact Teams: Tools and techniques to develop lean teams that are agile, effective, and aligned with business goals.</w:t>
            </w:r>
          </w:p>
          <w:p w14:paraId="7A9AE077" w14:textId="1083BECC" w:rsidR="00B61E14" w:rsidRPr="006F4B71" w:rsidRDefault="00B61E14" w:rsidP="00B61E14">
            <w:pPr>
              <w:pStyle w:val="NoSpacing"/>
              <w:rPr>
                <w:rFonts w:ascii="Calibri" w:hAnsi="Calibri" w:cs="Calibri"/>
                <w:b/>
                <w:bCs/>
                <w:sz w:val="20"/>
                <w:szCs w:val="20"/>
              </w:rPr>
            </w:pPr>
            <w:r w:rsidRPr="006F4B71">
              <w:rPr>
                <w:rFonts w:ascii="Calibri" w:hAnsi="Calibri" w:cs="Calibri"/>
                <w:b/>
                <w:bCs/>
                <w:sz w:val="20"/>
                <w:szCs w:val="20"/>
              </w:rPr>
              <w:t xml:space="preserve">Dr Kym Davis, </w:t>
            </w:r>
            <w:r w:rsidR="005632D4" w:rsidRPr="005632D4">
              <w:rPr>
                <w:rFonts w:ascii="Calibri" w:hAnsi="Calibri" w:cs="Calibri"/>
                <w:b/>
                <w:bCs/>
                <w:sz w:val="20"/>
                <w:szCs w:val="20"/>
              </w:rPr>
              <w:t>Shared Services Researcher and Consultant</w:t>
            </w:r>
          </w:p>
        </w:tc>
      </w:tr>
      <w:tr w:rsidR="00EA44C1" w:rsidRPr="00AD2386" w14:paraId="1C9BFC56" w14:textId="77777777" w:rsidTr="76EB28B0">
        <w:trPr>
          <w:trHeight w:val="300"/>
        </w:trPr>
        <w:tc>
          <w:tcPr>
            <w:tcW w:w="704" w:type="dxa"/>
          </w:tcPr>
          <w:p w14:paraId="3655D53B" w14:textId="45A40A4F" w:rsidR="00EA44C1" w:rsidRPr="00AD2386" w:rsidRDefault="00EA44C1" w:rsidP="00EA44C1">
            <w:pPr>
              <w:pStyle w:val="NoSpacing"/>
              <w:rPr>
                <w:rFonts w:ascii="Calibri" w:hAnsi="Calibri" w:cs="Calibri"/>
                <w:sz w:val="20"/>
                <w:szCs w:val="20"/>
              </w:rPr>
            </w:pPr>
            <w:r w:rsidRPr="00AD2386">
              <w:rPr>
                <w:rFonts w:ascii="Calibri" w:hAnsi="Calibri" w:cs="Calibri"/>
                <w:sz w:val="20"/>
                <w:szCs w:val="20"/>
              </w:rPr>
              <w:t>1</w:t>
            </w:r>
            <w:r w:rsidR="000A24E2">
              <w:rPr>
                <w:rFonts w:ascii="Calibri" w:hAnsi="Calibri" w:cs="Calibri"/>
                <w:sz w:val="20"/>
                <w:szCs w:val="20"/>
              </w:rPr>
              <w:t>5</w:t>
            </w:r>
            <w:r w:rsidR="000804C3" w:rsidRPr="00AD2386">
              <w:rPr>
                <w:rFonts w:ascii="Calibri" w:hAnsi="Calibri" w:cs="Calibri"/>
                <w:sz w:val="20"/>
                <w:szCs w:val="20"/>
              </w:rPr>
              <w:t>:</w:t>
            </w:r>
            <w:r w:rsidR="000A24E2">
              <w:rPr>
                <w:rFonts w:ascii="Calibri" w:hAnsi="Calibri" w:cs="Calibri"/>
                <w:sz w:val="20"/>
                <w:szCs w:val="20"/>
              </w:rPr>
              <w:t>00</w:t>
            </w:r>
          </w:p>
        </w:tc>
        <w:tc>
          <w:tcPr>
            <w:tcW w:w="13244" w:type="dxa"/>
          </w:tcPr>
          <w:p w14:paraId="15E21067" w14:textId="6618A2F6" w:rsidR="00EA44C1" w:rsidRPr="00AD2386" w:rsidRDefault="00570C6D" w:rsidP="00EA44C1">
            <w:pPr>
              <w:pStyle w:val="NoSpacing"/>
              <w:rPr>
                <w:rFonts w:ascii="Calibri" w:hAnsi="Calibri" w:cs="Calibri"/>
                <w:b/>
                <w:bCs/>
                <w:sz w:val="20"/>
                <w:szCs w:val="20"/>
              </w:rPr>
            </w:pPr>
            <w:r w:rsidRPr="00AD2386">
              <w:rPr>
                <w:rFonts w:ascii="Calibri" w:hAnsi="Calibri" w:cs="Calibri"/>
                <w:b/>
                <w:bCs/>
                <w:color w:val="002060"/>
                <w:sz w:val="20"/>
                <w:szCs w:val="20"/>
              </w:rPr>
              <w:t>SSOW 2025 – What To Put into Action for 2025/2026</w:t>
            </w:r>
            <w:r w:rsidR="000804C3" w:rsidRPr="00AD2386">
              <w:rPr>
                <w:rFonts w:ascii="Calibri" w:hAnsi="Calibri" w:cs="Calibri"/>
                <w:b/>
                <w:bCs/>
                <w:color w:val="002060"/>
                <w:sz w:val="20"/>
                <w:szCs w:val="20"/>
              </w:rPr>
              <w:t xml:space="preserve"> </w:t>
            </w:r>
          </w:p>
        </w:tc>
      </w:tr>
      <w:tr w:rsidR="000804C3" w:rsidRPr="00AD2386" w14:paraId="494A5B9F" w14:textId="77777777" w:rsidTr="76EB28B0">
        <w:trPr>
          <w:trHeight w:val="300"/>
        </w:trPr>
        <w:tc>
          <w:tcPr>
            <w:tcW w:w="704" w:type="dxa"/>
          </w:tcPr>
          <w:p w14:paraId="272C3C92" w14:textId="5928098C" w:rsidR="000804C3" w:rsidRPr="00AD2386" w:rsidRDefault="000804C3" w:rsidP="000804C3">
            <w:pPr>
              <w:pStyle w:val="NoSpacing"/>
              <w:rPr>
                <w:rFonts w:ascii="Calibri" w:hAnsi="Calibri" w:cs="Calibri"/>
                <w:sz w:val="20"/>
                <w:szCs w:val="20"/>
              </w:rPr>
            </w:pPr>
            <w:r w:rsidRPr="00AD2386">
              <w:rPr>
                <w:rFonts w:ascii="Calibri" w:hAnsi="Calibri" w:cs="Calibri"/>
                <w:sz w:val="20"/>
                <w:szCs w:val="20"/>
              </w:rPr>
              <w:t>1</w:t>
            </w:r>
            <w:r w:rsidR="00570C6D" w:rsidRPr="00AD2386">
              <w:rPr>
                <w:rFonts w:ascii="Calibri" w:hAnsi="Calibri" w:cs="Calibri"/>
                <w:sz w:val="20"/>
                <w:szCs w:val="20"/>
              </w:rPr>
              <w:t>5</w:t>
            </w:r>
            <w:r w:rsidRPr="00AD2386">
              <w:rPr>
                <w:rFonts w:ascii="Calibri" w:hAnsi="Calibri" w:cs="Calibri"/>
                <w:sz w:val="20"/>
                <w:szCs w:val="20"/>
              </w:rPr>
              <w:t>:</w:t>
            </w:r>
            <w:r w:rsidR="000A24E2">
              <w:rPr>
                <w:rFonts w:ascii="Calibri" w:hAnsi="Calibri" w:cs="Calibri"/>
                <w:sz w:val="20"/>
                <w:szCs w:val="20"/>
              </w:rPr>
              <w:t>15</w:t>
            </w:r>
          </w:p>
        </w:tc>
        <w:tc>
          <w:tcPr>
            <w:tcW w:w="13244" w:type="dxa"/>
          </w:tcPr>
          <w:p w14:paraId="671C71E5" w14:textId="2286E1F9" w:rsidR="000804C3" w:rsidRPr="00AD2386" w:rsidRDefault="000804C3" w:rsidP="000804C3">
            <w:pPr>
              <w:pStyle w:val="NoSpacing"/>
              <w:rPr>
                <w:rFonts w:ascii="Calibri" w:hAnsi="Calibri" w:cs="Calibri"/>
                <w:b/>
                <w:bCs/>
                <w:color w:val="002060"/>
                <w:sz w:val="20"/>
                <w:szCs w:val="20"/>
              </w:rPr>
            </w:pPr>
            <w:r w:rsidRPr="00AD2386">
              <w:rPr>
                <w:rFonts w:ascii="Calibri" w:hAnsi="Calibri" w:cs="Calibri"/>
                <w:b/>
                <w:bCs/>
                <w:color w:val="002060"/>
                <w:sz w:val="20"/>
                <w:szCs w:val="20"/>
              </w:rPr>
              <w:t>Afternoon Coffee, Industry Connection and Clo</w:t>
            </w:r>
            <w:r w:rsidR="000F2617">
              <w:rPr>
                <w:rFonts w:ascii="Calibri" w:hAnsi="Calibri" w:cs="Calibri"/>
                <w:b/>
                <w:bCs/>
                <w:color w:val="002060"/>
                <w:sz w:val="20"/>
                <w:szCs w:val="20"/>
              </w:rPr>
              <w:t>s</w:t>
            </w:r>
            <w:r w:rsidRPr="00AD2386">
              <w:rPr>
                <w:rFonts w:ascii="Calibri" w:hAnsi="Calibri" w:cs="Calibri"/>
                <w:b/>
                <w:bCs/>
                <w:color w:val="002060"/>
                <w:sz w:val="20"/>
                <w:szCs w:val="20"/>
              </w:rPr>
              <w:t>e of SSOW 2025</w:t>
            </w:r>
          </w:p>
        </w:tc>
      </w:tr>
    </w:tbl>
    <w:p w14:paraId="1A1FCFCB" w14:textId="77777777" w:rsidR="00C96C32" w:rsidRPr="00AD2386" w:rsidRDefault="00C96C32" w:rsidP="00C96C32">
      <w:pPr>
        <w:rPr>
          <w:rFonts w:ascii="Calibri" w:hAnsi="Calibri" w:cs="Calibri"/>
          <w:sz w:val="20"/>
          <w:szCs w:val="20"/>
        </w:rPr>
      </w:pPr>
    </w:p>
    <w:tbl>
      <w:tblPr>
        <w:tblStyle w:val="TableGrid"/>
        <w:tblW w:w="0" w:type="auto"/>
        <w:tblLook w:val="04A0" w:firstRow="1" w:lastRow="0" w:firstColumn="1" w:lastColumn="0" w:noHBand="0" w:noVBand="1"/>
      </w:tblPr>
      <w:tblGrid>
        <w:gridCol w:w="704"/>
        <w:gridCol w:w="4414"/>
        <w:gridCol w:w="4415"/>
        <w:gridCol w:w="4415"/>
      </w:tblGrid>
      <w:tr w:rsidR="00790E94" w:rsidRPr="00AD2386" w14:paraId="7C70342B" w14:textId="77777777" w:rsidTr="32B706AE">
        <w:tc>
          <w:tcPr>
            <w:tcW w:w="704" w:type="dxa"/>
            <w:shd w:val="clear" w:color="auto" w:fill="CAEDFB" w:themeFill="accent4" w:themeFillTint="33"/>
          </w:tcPr>
          <w:p w14:paraId="4A9E1E99" w14:textId="77777777" w:rsidR="00790E94" w:rsidRPr="00AD2386" w:rsidRDefault="00790E94" w:rsidP="00FB11EB">
            <w:pPr>
              <w:pStyle w:val="NoSpacing"/>
              <w:rPr>
                <w:rFonts w:ascii="Calibri" w:hAnsi="Calibri" w:cs="Calibri"/>
                <w:sz w:val="20"/>
                <w:szCs w:val="20"/>
              </w:rPr>
            </w:pPr>
          </w:p>
        </w:tc>
        <w:tc>
          <w:tcPr>
            <w:tcW w:w="13244" w:type="dxa"/>
            <w:gridSpan w:val="3"/>
            <w:shd w:val="clear" w:color="auto" w:fill="CAEDFB" w:themeFill="accent4" w:themeFillTint="33"/>
          </w:tcPr>
          <w:p w14:paraId="3306F663" w14:textId="77777777" w:rsidR="0041291C" w:rsidRDefault="00790E94" w:rsidP="00FB11EB">
            <w:pPr>
              <w:pStyle w:val="NoSpacing"/>
              <w:jc w:val="center"/>
              <w:rPr>
                <w:rFonts w:ascii="Calibri" w:hAnsi="Calibri" w:cs="Calibri"/>
                <w:b/>
                <w:bCs/>
                <w:color w:val="002060"/>
                <w:sz w:val="36"/>
                <w:szCs w:val="36"/>
              </w:rPr>
            </w:pPr>
            <w:r w:rsidRPr="00AD2386">
              <w:rPr>
                <w:rFonts w:ascii="Calibri" w:hAnsi="Calibri" w:cs="Calibri"/>
                <w:b/>
                <w:bCs/>
                <w:color w:val="002060"/>
                <w:sz w:val="36"/>
                <w:szCs w:val="36"/>
              </w:rPr>
              <w:t xml:space="preserve">PRE-CONFERENCE </w:t>
            </w:r>
            <w:r w:rsidR="0041291C">
              <w:rPr>
                <w:rFonts w:ascii="Calibri" w:hAnsi="Calibri" w:cs="Calibri"/>
                <w:b/>
                <w:bCs/>
                <w:color w:val="002060"/>
                <w:sz w:val="36"/>
                <w:szCs w:val="36"/>
              </w:rPr>
              <w:t xml:space="preserve">FOCUS </w:t>
            </w:r>
            <w:r w:rsidRPr="00AD2386">
              <w:rPr>
                <w:rFonts w:ascii="Calibri" w:hAnsi="Calibri" w:cs="Calibri"/>
                <w:b/>
                <w:bCs/>
                <w:color w:val="002060"/>
                <w:sz w:val="36"/>
                <w:szCs w:val="36"/>
              </w:rPr>
              <w:t xml:space="preserve">DAY – </w:t>
            </w:r>
          </w:p>
          <w:p w14:paraId="047A5F6E" w14:textId="6D4CB69F" w:rsidR="00334BD9" w:rsidRPr="00AD2386" w:rsidRDefault="00334BD9" w:rsidP="00FB11EB">
            <w:pPr>
              <w:pStyle w:val="NoSpacing"/>
              <w:jc w:val="center"/>
              <w:rPr>
                <w:rFonts w:ascii="Calibri" w:hAnsi="Calibri" w:cs="Calibri"/>
                <w:b/>
                <w:bCs/>
                <w:color w:val="002060"/>
                <w:sz w:val="36"/>
                <w:szCs w:val="36"/>
              </w:rPr>
            </w:pPr>
            <w:r w:rsidRPr="00AD2386">
              <w:rPr>
                <w:rFonts w:ascii="Calibri" w:hAnsi="Calibri" w:cs="Calibri"/>
                <w:b/>
                <w:bCs/>
                <w:color w:val="002060"/>
                <w:sz w:val="36"/>
                <w:szCs w:val="36"/>
              </w:rPr>
              <w:t>GENERATIVE AI IN SHARED SERVICES</w:t>
            </w:r>
          </w:p>
          <w:p w14:paraId="2F08B764" w14:textId="7CB34566" w:rsidR="00790E94" w:rsidRPr="00AD2386" w:rsidRDefault="00790E94" w:rsidP="00FB11EB">
            <w:pPr>
              <w:pStyle w:val="NoSpacing"/>
              <w:jc w:val="center"/>
              <w:rPr>
                <w:rFonts w:ascii="Calibri" w:hAnsi="Calibri" w:cs="Calibri"/>
                <w:b/>
                <w:bCs/>
                <w:color w:val="002060"/>
                <w:sz w:val="36"/>
                <w:szCs w:val="36"/>
                <w:highlight w:val="yellow"/>
              </w:rPr>
            </w:pPr>
            <w:r w:rsidRPr="00AD2386">
              <w:rPr>
                <w:rFonts w:ascii="Calibri" w:hAnsi="Calibri" w:cs="Calibri"/>
                <w:b/>
                <w:bCs/>
                <w:color w:val="002060"/>
                <w:sz w:val="36"/>
                <w:szCs w:val="36"/>
              </w:rPr>
              <w:t>MONDAY 12</w:t>
            </w:r>
            <w:r w:rsidRPr="00AD2386">
              <w:rPr>
                <w:rFonts w:ascii="Calibri" w:hAnsi="Calibri" w:cs="Calibri"/>
                <w:b/>
                <w:bCs/>
                <w:color w:val="002060"/>
                <w:sz w:val="36"/>
                <w:szCs w:val="36"/>
                <w:vertAlign w:val="superscript"/>
              </w:rPr>
              <w:t>th</w:t>
            </w:r>
            <w:r w:rsidRPr="00AD2386">
              <w:rPr>
                <w:rFonts w:ascii="Calibri" w:hAnsi="Calibri" w:cs="Calibri"/>
                <w:b/>
                <w:bCs/>
                <w:color w:val="002060"/>
                <w:sz w:val="36"/>
                <w:szCs w:val="36"/>
              </w:rPr>
              <w:t xml:space="preserve"> May 2025</w:t>
            </w:r>
          </w:p>
        </w:tc>
      </w:tr>
      <w:tr w:rsidR="00790E94" w:rsidRPr="00AD2386" w14:paraId="71DF0AEA" w14:textId="77777777" w:rsidTr="32B706AE">
        <w:tc>
          <w:tcPr>
            <w:tcW w:w="704" w:type="dxa"/>
            <w:shd w:val="clear" w:color="auto" w:fill="auto"/>
          </w:tcPr>
          <w:p w14:paraId="778E4257" w14:textId="50A11592" w:rsidR="00790E94" w:rsidRPr="00AD2386" w:rsidRDefault="00790E94" w:rsidP="00FB11EB">
            <w:pPr>
              <w:pStyle w:val="NoSpacing"/>
              <w:rPr>
                <w:rFonts w:ascii="Calibri" w:hAnsi="Calibri" w:cs="Calibri"/>
                <w:sz w:val="20"/>
                <w:szCs w:val="20"/>
              </w:rPr>
            </w:pPr>
          </w:p>
        </w:tc>
        <w:tc>
          <w:tcPr>
            <w:tcW w:w="13244" w:type="dxa"/>
            <w:gridSpan w:val="3"/>
            <w:shd w:val="clear" w:color="auto" w:fill="auto"/>
          </w:tcPr>
          <w:p w14:paraId="2793F307" w14:textId="547581A8" w:rsidR="00790E94" w:rsidRPr="00AD2386" w:rsidRDefault="51E8CF51" w:rsidP="32B706AE">
            <w:pPr>
              <w:rPr>
                <w:rFonts w:ascii="Calibri" w:hAnsi="Calibri" w:cs="Calibri"/>
                <w:i/>
                <w:iCs/>
                <w:sz w:val="20"/>
                <w:szCs w:val="20"/>
              </w:rPr>
            </w:pPr>
            <w:r w:rsidRPr="32B706AE">
              <w:rPr>
                <w:rFonts w:ascii="Calibri" w:hAnsi="Calibri" w:cs="Calibri"/>
                <w:i/>
                <w:iCs/>
                <w:sz w:val="20"/>
                <w:szCs w:val="20"/>
              </w:rPr>
              <w:t xml:space="preserve">This day </w:t>
            </w:r>
            <w:r w:rsidR="03210ED9" w:rsidRPr="32B706AE">
              <w:rPr>
                <w:rFonts w:ascii="Calibri" w:hAnsi="Calibri" w:cs="Calibri"/>
                <w:i/>
                <w:iCs/>
                <w:sz w:val="20"/>
                <w:szCs w:val="20"/>
              </w:rPr>
              <w:t>facilitated by</w:t>
            </w:r>
            <w:r w:rsidR="03210ED9" w:rsidRPr="32B706AE">
              <w:rPr>
                <w:rFonts w:ascii="Calibri" w:eastAsia="Calibri" w:hAnsi="Calibri" w:cs="Calibri"/>
                <w:b/>
                <w:bCs/>
                <w:i/>
                <w:iCs/>
                <w:sz w:val="20"/>
                <w:szCs w:val="20"/>
              </w:rPr>
              <w:t xml:space="preserve"> Dr. </w:t>
            </w:r>
            <w:r w:rsidR="03210ED9" w:rsidRPr="32B706AE">
              <w:rPr>
                <w:rFonts w:ascii="Calibri" w:eastAsia="Calibri" w:hAnsi="Calibri" w:cs="Calibri"/>
                <w:b/>
                <w:bCs/>
                <w:i/>
                <w:iCs/>
                <w:color w:val="242424"/>
                <w:sz w:val="20"/>
                <w:szCs w:val="20"/>
              </w:rPr>
              <w:t xml:space="preserve">Joseph </w:t>
            </w:r>
            <w:r w:rsidR="03210ED9" w:rsidRPr="32B706AE">
              <w:rPr>
                <w:rFonts w:ascii="Calibri" w:eastAsia="Calibri" w:hAnsi="Calibri" w:cs="Calibri"/>
                <w:b/>
                <w:bCs/>
                <w:i/>
                <w:iCs/>
                <w:color w:val="000000" w:themeColor="text1"/>
                <w:sz w:val="20"/>
                <w:szCs w:val="20"/>
              </w:rPr>
              <w:t>Soalheira</w:t>
            </w:r>
            <w:r w:rsidR="03210ED9" w:rsidRPr="32B706AE">
              <w:rPr>
                <w:rFonts w:ascii="Calibri" w:eastAsia="Calibri" w:hAnsi="Calibri" w:cs="Calibri"/>
                <w:i/>
                <w:iCs/>
                <w:color w:val="000000" w:themeColor="text1"/>
                <w:sz w:val="20"/>
                <w:szCs w:val="20"/>
              </w:rPr>
              <w:t xml:space="preserve">, </w:t>
            </w:r>
            <w:r w:rsidR="02181FF3" w:rsidRPr="32B706AE">
              <w:rPr>
                <w:rFonts w:ascii="Calibri" w:eastAsia="Calibri" w:hAnsi="Calibri" w:cs="Calibri"/>
                <w:i/>
                <w:iCs/>
                <w:color w:val="000000" w:themeColor="text1"/>
                <w:sz w:val="20"/>
                <w:szCs w:val="20"/>
              </w:rPr>
              <w:t xml:space="preserve">Shared Services and </w:t>
            </w:r>
            <w:r w:rsidR="03210ED9" w:rsidRPr="32B706AE">
              <w:rPr>
                <w:rFonts w:ascii="Calibri" w:eastAsia="Calibri" w:hAnsi="Calibri" w:cs="Calibri"/>
                <w:i/>
                <w:iCs/>
                <w:sz w:val="20"/>
                <w:szCs w:val="20"/>
              </w:rPr>
              <w:t xml:space="preserve">Risk Management Specialist, </w:t>
            </w:r>
            <w:r w:rsidR="7DF30032" w:rsidRPr="32B706AE">
              <w:rPr>
                <w:rFonts w:ascii="Calibri" w:eastAsia="Calibri" w:hAnsi="Calibri" w:cs="Calibri"/>
                <w:b/>
                <w:bCs/>
                <w:i/>
                <w:iCs/>
                <w:sz w:val="20"/>
                <w:szCs w:val="20"/>
              </w:rPr>
              <w:t xml:space="preserve">QUT University </w:t>
            </w:r>
            <w:r w:rsidRPr="32B706AE">
              <w:rPr>
                <w:rFonts w:ascii="Calibri" w:hAnsi="Calibri" w:cs="Calibri"/>
                <w:i/>
                <w:iCs/>
                <w:sz w:val="20"/>
                <w:szCs w:val="20"/>
              </w:rPr>
              <w:t>is</w:t>
            </w:r>
            <w:r w:rsidR="0DA83A62" w:rsidRPr="32B706AE">
              <w:rPr>
                <w:rFonts w:ascii="Calibri" w:hAnsi="Calibri" w:cs="Calibri"/>
                <w:i/>
                <w:iCs/>
                <w:sz w:val="20"/>
                <w:szCs w:val="20"/>
              </w:rPr>
              <w:t xml:space="preserve"> designed to equip attendees with actionable strategies, hands-on experiences, and collaborative discussions around Generative AI in shared services. By the end of the day, participants will be prepared to accelerate innovation, implement change, and drive measurable results in their organizations.</w:t>
            </w:r>
          </w:p>
        </w:tc>
      </w:tr>
      <w:tr w:rsidR="006109FD" w:rsidRPr="00AD2386" w14:paraId="6509F306" w14:textId="77777777" w:rsidTr="32B706AE">
        <w:tc>
          <w:tcPr>
            <w:tcW w:w="704" w:type="dxa"/>
            <w:shd w:val="clear" w:color="auto" w:fill="auto"/>
          </w:tcPr>
          <w:p w14:paraId="51DF5EA6" w14:textId="4BDED801" w:rsidR="006109FD" w:rsidRPr="00AD2386" w:rsidRDefault="00996DB3" w:rsidP="00FB11EB">
            <w:pPr>
              <w:pStyle w:val="NoSpacing"/>
              <w:rPr>
                <w:rFonts w:ascii="Calibri" w:hAnsi="Calibri" w:cs="Calibri"/>
                <w:sz w:val="20"/>
                <w:szCs w:val="20"/>
              </w:rPr>
            </w:pPr>
            <w:r w:rsidRPr="00AD2386">
              <w:rPr>
                <w:rFonts w:ascii="Calibri" w:hAnsi="Calibri" w:cs="Calibri"/>
                <w:sz w:val="20"/>
                <w:szCs w:val="20"/>
              </w:rPr>
              <w:t>08:30</w:t>
            </w:r>
          </w:p>
        </w:tc>
        <w:tc>
          <w:tcPr>
            <w:tcW w:w="13244" w:type="dxa"/>
            <w:gridSpan w:val="3"/>
            <w:shd w:val="clear" w:color="auto" w:fill="auto"/>
          </w:tcPr>
          <w:p w14:paraId="013EE5FE" w14:textId="2E746A15" w:rsidR="006109FD" w:rsidRPr="00AD2386" w:rsidRDefault="006109FD" w:rsidP="006F1044">
            <w:pPr>
              <w:pStyle w:val="NoSpacing"/>
              <w:rPr>
                <w:rFonts w:ascii="Calibri" w:hAnsi="Calibri" w:cs="Calibri"/>
                <w:b/>
                <w:bCs/>
                <w:sz w:val="20"/>
                <w:szCs w:val="20"/>
              </w:rPr>
            </w:pPr>
            <w:r w:rsidRPr="00AD2386">
              <w:rPr>
                <w:rFonts w:ascii="Calibri" w:hAnsi="Calibri" w:cs="Calibri"/>
                <w:b/>
                <w:bCs/>
                <w:color w:val="002060"/>
                <w:sz w:val="20"/>
                <w:szCs w:val="20"/>
              </w:rPr>
              <w:t xml:space="preserve">Registration </w:t>
            </w:r>
          </w:p>
        </w:tc>
      </w:tr>
      <w:tr w:rsidR="00790E94" w:rsidRPr="00AD2386" w14:paraId="57C1583F" w14:textId="77777777" w:rsidTr="32B706AE">
        <w:tc>
          <w:tcPr>
            <w:tcW w:w="704" w:type="dxa"/>
            <w:shd w:val="clear" w:color="auto" w:fill="auto"/>
          </w:tcPr>
          <w:p w14:paraId="14B295C4" w14:textId="59FA0389" w:rsidR="009479B8" w:rsidRPr="00AD2386" w:rsidRDefault="009479B8" w:rsidP="00FB11EB">
            <w:pPr>
              <w:pStyle w:val="NoSpacing"/>
              <w:rPr>
                <w:rFonts w:ascii="Calibri" w:hAnsi="Calibri" w:cs="Calibri"/>
                <w:sz w:val="20"/>
                <w:szCs w:val="20"/>
              </w:rPr>
            </w:pPr>
            <w:r w:rsidRPr="00AD2386">
              <w:rPr>
                <w:rFonts w:ascii="Calibri" w:hAnsi="Calibri" w:cs="Calibri"/>
                <w:sz w:val="20"/>
                <w:szCs w:val="20"/>
              </w:rPr>
              <w:t>09:00</w:t>
            </w:r>
          </w:p>
        </w:tc>
        <w:tc>
          <w:tcPr>
            <w:tcW w:w="13244" w:type="dxa"/>
            <w:gridSpan w:val="3"/>
            <w:shd w:val="clear" w:color="auto" w:fill="auto"/>
          </w:tcPr>
          <w:p w14:paraId="1D977BD1" w14:textId="10D4667E" w:rsidR="00D7269D" w:rsidRPr="00AD2386" w:rsidRDefault="00D7269D" w:rsidP="006F1044">
            <w:pPr>
              <w:pStyle w:val="NoSpacing"/>
              <w:rPr>
                <w:rFonts w:ascii="Calibri" w:hAnsi="Calibri" w:cs="Calibri"/>
                <w:b/>
                <w:bCs/>
                <w:color w:val="002060"/>
                <w:sz w:val="20"/>
                <w:szCs w:val="20"/>
              </w:rPr>
            </w:pPr>
            <w:r w:rsidRPr="00AD2386">
              <w:rPr>
                <w:rFonts w:ascii="Calibri" w:hAnsi="Calibri" w:cs="Calibri"/>
                <w:b/>
                <w:bCs/>
                <w:color w:val="002060"/>
                <w:sz w:val="20"/>
                <w:szCs w:val="20"/>
              </w:rPr>
              <w:t>From Hype to Reality – Where Generative AI is Being Applied Within Shared Services</w:t>
            </w:r>
          </w:p>
          <w:p w14:paraId="5ACA3740" w14:textId="77777777" w:rsidR="00D7269D" w:rsidRPr="00AD2386" w:rsidRDefault="00D7269D" w:rsidP="00635445">
            <w:pPr>
              <w:pStyle w:val="NoSpacing"/>
              <w:numPr>
                <w:ilvl w:val="0"/>
                <w:numId w:val="39"/>
              </w:numPr>
              <w:rPr>
                <w:rFonts w:ascii="Calibri" w:hAnsi="Calibri" w:cs="Calibri"/>
                <w:sz w:val="20"/>
                <w:szCs w:val="20"/>
              </w:rPr>
            </w:pPr>
            <w:r w:rsidRPr="00AD2386">
              <w:rPr>
                <w:rFonts w:ascii="Calibri" w:hAnsi="Calibri" w:cs="Calibri"/>
                <w:sz w:val="20"/>
                <w:szCs w:val="20"/>
              </w:rPr>
              <w:t>Explore real-world use cases of Generative AI in shared services, including finance, HR, and customer operations.</w:t>
            </w:r>
          </w:p>
          <w:p w14:paraId="1AB67F0C" w14:textId="77777777" w:rsidR="00D7269D" w:rsidRPr="00AD2386" w:rsidRDefault="00D7269D" w:rsidP="00635445">
            <w:pPr>
              <w:pStyle w:val="NoSpacing"/>
              <w:numPr>
                <w:ilvl w:val="0"/>
                <w:numId w:val="39"/>
              </w:numPr>
              <w:rPr>
                <w:rFonts w:ascii="Calibri" w:hAnsi="Calibri" w:cs="Calibri"/>
                <w:sz w:val="20"/>
                <w:szCs w:val="20"/>
              </w:rPr>
            </w:pPr>
            <w:r w:rsidRPr="00AD2386">
              <w:rPr>
                <w:rFonts w:ascii="Calibri" w:hAnsi="Calibri" w:cs="Calibri"/>
                <w:sz w:val="20"/>
                <w:szCs w:val="20"/>
              </w:rPr>
              <w:t>Discuss the practical challenges and opportunities of AI adoption, including technology readiness and organizational alignment.</w:t>
            </w:r>
          </w:p>
          <w:p w14:paraId="63949FBF" w14:textId="6634BF4E" w:rsidR="00790E94" w:rsidRPr="00AD2386" w:rsidRDefault="00D7269D" w:rsidP="00635445">
            <w:pPr>
              <w:pStyle w:val="NoSpacing"/>
              <w:numPr>
                <w:ilvl w:val="0"/>
                <w:numId w:val="39"/>
              </w:numPr>
              <w:rPr>
                <w:rFonts w:ascii="Calibri" w:hAnsi="Calibri" w:cs="Calibri"/>
                <w:sz w:val="20"/>
                <w:szCs w:val="20"/>
              </w:rPr>
            </w:pPr>
            <w:r w:rsidRPr="00AD2386">
              <w:rPr>
                <w:rFonts w:ascii="Calibri" w:hAnsi="Calibri" w:cs="Calibri"/>
                <w:sz w:val="20"/>
                <w:szCs w:val="20"/>
              </w:rPr>
              <w:t>Gain insights from leaders who have moved beyond the hype to deliver tangible outcomes with AI in their operations.</w:t>
            </w:r>
          </w:p>
        </w:tc>
      </w:tr>
      <w:tr w:rsidR="00DF752E" w:rsidRPr="00AD2386" w14:paraId="2BF82857" w14:textId="77777777" w:rsidTr="32B706AE">
        <w:trPr>
          <w:trHeight w:val="580"/>
        </w:trPr>
        <w:tc>
          <w:tcPr>
            <w:tcW w:w="704" w:type="dxa"/>
            <w:shd w:val="clear" w:color="auto" w:fill="auto"/>
          </w:tcPr>
          <w:p w14:paraId="040409C9" w14:textId="70FC8F47" w:rsidR="00DF752E" w:rsidRPr="00AD2386" w:rsidRDefault="009479B8" w:rsidP="00FB11EB">
            <w:pPr>
              <w:pStyle w:val="NoSpacing"/>
              <w:rPr>
                <w:rFonts w:ascii="Calibri" w:hAnsi="Calibri" w:cs="Calibri"/>
                <w:sz w:val="20"/>
                <w:szCs w:val="20"/>
              </w:rPr>
            </w:pPr>
            <w:r w:rsidRPr="00AD2386">
              <w:rPr>
                <w:rFonts w:ascii="Calibri" w:hAnsi="Calibri" w:cs="Calibri"/>
                <w:sz w:val="20"/>
                <w:szCs w:val="20"/>
              </w:rPr>
              <w:lastRenderedPageBreak/>
              <w:t>10:00</w:t>
            </w:r>
          </w:p>
        </w:tc>
        <w:tc>
          <w:tcPr>
            <w:tcW w:w="13244" w:type="dxa"/>
            <w:gridSpan w:val="3"/>
            <w:shd w:val="clear" w:color="auto" w:fill="auto"/>
          </w:tcPr>
          <w:p w14:paraId="67AFF9E3" w14:textId="77777777" w:rsidR="00BB4CD9" w:rsidRPr="00AD2386" w:rsidRDefault="00BB4CD9" w:rsidP="00BB4CD9">
            <w:pPr>
              <w:pStyle w:val="NoSpacing"/>
              <w:rPr>
                <w:rFonts w:ascii="Calibri" w:hAnsi="Calibri" w:cs="Calibri"/>
                <w:b/>
                <w:bCs/>
                <w:color w:val="002060"/>
                <w:sz w:val="20"/>
                <w:szCs w:val="20"/>
              </w:rPr>
            </w:pPr>
            <w:r w:rsidRPr="00AD2386">
              <w:rPr>
                <w:rFonts w:ascii="Calibri" w:hAnsi="Calibri" w:cs="Calibri"/>
                <w:b/>
                <w:bCs/>
                <w:color w:val="002060"/>
                <w:sz w:val="20"/>
                <w:szCs w:val="20"/>
              </w:rPr>
              <w:t>Morning Break and Industry Connection</w:t>
            </w:r>
          </w:p>
          <w:p w14:paraId="29F80C2F" w14:textId="651257B9" w:rsidR="00DF752E" w:rsidRPr="00AD2386" w:rsidRDefault="00BB4CD9" w:rsidP="00BB4CD9">
            <w:pPr>
              <w:rPr>
                <w:rFonts w:ascii="Calibri" w:hAnsi="Calibri" w:cs="Calibri"/>
                <w:bCs/>
                <w:sz w:val="20"/>
                <w:szCs w:val="20"/>
              </w:rPr>
            </w:pPr>
            <w:r w:rsidRPr="00AD2386">
              <w:rPr>
                <w:rFonts w:ascii="Calibri" w:hAnsi="Calibri" w:cs="Calibri"/>
                <w:sz w:val="20"/>
                <w:szCs w:val="20"/>
              </w:rPr>
              <w:t>Refuel and Connect!</w:t>
            </w:r>
            <w:r w:rsidRPr="00AD2386">
              <w:rPr>
                <w:rFonts w:ascii="Calibri" w:hAnsi="Calibri" w:cs="Calibri"/>
                <w:b/>
                <w:bCs/>
                <w:sz w:val="20"/>
                <w:szCs w:val="20"/>
              </w:rPr>
              <w:t xml:space="preserve"> </w:t>
            </w:r>
            <w:r w:rsidRPr="00AD2386">
              <w:rPr>
                <w:rFonts w:ascii="Calibri" w:hAnsi="Calibri" w:cs="Calibri"/>
                <w:sz w:val="20"/>
                <w:szCs w:val="20"/>
              </w:rPr>
              <w:t>Enjoy a refreshing morning break while building valuable industry connections with fellow attendees and experts.</w:t>
            </w:r>
          </w:p>
        </w:tc>
      </w:tr>
      <w:tr w:rsidR="00790E94" w:rsidRPr="00AD2386" w14:paraId="20C459C3" w14:textId="77777777" w:rsidTr="32B706AE">
        <w:tc>
          <w:tcPr>
            <w:tcW w:w="704" w:type="dxa"/>
            <w:shd w:val="clear" w:color="auto" w:fill="auto"/>
          </w:tcPr>
          <w:p w14:paraId="2F635E60" w14:textId="62896D37" w:rsidR="00790E94" w:rsidRPr="00AD2386" w:rsidRDefault="009479B8" w:rsidP="00FB11EB">
            <w:pPr>
              <w:pStyle w:val="NoSpacing"/>
              <w:rPr>
                <w:rFonts w:ascii="Calibri" w:hAnsi="Calibri" w:cs="Calibri"/>
                <w:sz w:val="20"/>
                <w:szCs w:val="20"/>
              </w:rPr>
            </w:pPr>
            <w:r w:rsidRPr="00AD2386">
              <w:rPr>
                <w:rFonts w:ascii="Calibri" w:hAnsi="Calibri" w:cs="Calibri"/>
                <w:sz w:val="20"/>
                <w:szCs w:val="20"/>
              </w:rPr>
              <w:t>10:30</w:t>
            </w:r>
          </w:p>
        </w:tc>
        <w:tc>
          <w:tcPr>
            <w:tcW w:w="13244" w:type="dxa"/>
            <w:gridSpan w:val="3"/>
            <w:shd w:val="clear" w:color="auto" w:fill="auto"/>
          </w:tcPr>
          <w:p w14:paraId="4A5DE578" w14:textId="77777777" w:rsidR="006F1044" w:rsidRPr="00AD2386" w:rsidRDefault="006F1044" w:rsidP="006F1044">
            <w:pPr>
              <w:rPr>
                <w:rFonts w:ascii="Calibri" w:hAnsi="Calibri" w:cs="Calibri"/>
                <w:b/>
                <w:color w:val="002060"/>
                <w:sz w:val="20"/>
                <w:szCs w:val="20"/>
              </w:rPr>
            </w:pPr>
            <w:r w:rsidRPr="00AD2386">
              <w:rPr>
                <w:rFonts w:ascii="Calibri" w:hAnsi="Calibri" w:cs="Calibri"/>
                <w:b/>
                <w:color w:val="002060"/>
                <w:sz w:val="20"/>
                <w:szCs w:val="20"/>
              </w:rPr>
              <w:t>Sharing Results and Insights on Generative AI Projects</w:t>
            </w:r>
          </w:p>
          <w:p w14:paraId="7AF00E39" w14:textId="77777777" w:rsidR="006F1044" w:rsidRPr="00AD2386" w:rsidRDefault="006F1044" w:rsidP="00635445">
            <w:pPr>
              <w:pStyle w:val="ListParagraph"/>
              <w:numPr>
                <w:ilvl w:val="0"/>
                <w:numId w:val="40"/>
              </w:numPr>
              <w:rPr>
                <w:rFonts w:ascii="Calibri" w:hAnsi="Calibri" w:cs="Calibri"/>
                <w:bCs/>
                <w:sz w:val="20"/>
                <w:szCs w:val="20"/>
              </w:rPr>
            </w:pPr>
            <w:r w:rsidRPr="00AD2386">
              <w:rPr>
                <w:rFonts w:ascii="Calibri" w:hAnsi="Calibri" w:cs="Calibri"/>
                <w:bCs/>
                <w:sz w:val="20"/>
                <w:szCs w:val="20"/>
              </w:rPr>
              <w:t>Hear firsthand results from organizations that have implemented Generative AI initiatives in shared services.</w:t>
            </w:r>
          </w:p>
          <w:p w14:paraId="665E8795" w14:textId="77777777" w:rsidR="006F1044" w:rsidRPr="00AD2386" w:rsidRDefault="006F1044" w:rsidP="00635445">
            <w:pPr>
              <w:pStyle w:val="ListParagraph"/>
              <w:numPr>
                <w:ilvl w:val="0"/>
                <w:numId w:val="40"/>
              </w:numPr>
              <w:rPr>
                <w:rFonts w:ascii="Calibri" w:hAnsi="Calibri" w:cs="Calibri"/>
                <w:bCs/>
                <w:sz w:val="20"/>
                <w:szCs w:val="20"/>
              </w:rPr>
            </w:pPr>
            <w:r w:rsidRPr="00AD2386">
              <w:rPr>
                <w:rFonts w:ascii="Calibri" w:hAnsi="Calibri" w:cs="Calibri"/>
                <w:bCs/>
                <w:sz w:val="20"/>
                <w:szCs w:val="20"/>
              </w:rPr>
              <w:t>Examine lessons learned, key challenges, and success factors from these projects.</w:t>
            </w:r>
          </w:p>
          <w:p w14:paraId="47D06520" w14:textId="5384481A" w:rsidR="00790E94" w:rsidRPr="00AD2386" w:rsidRDefault="006F1044" w:rsidP="00635445">
            <w:pPr>
              <w:pStyle w:val="ListParagraph"/>
              <w:numPr>
                <w:ilvl w:val="0"/>
                <w:numId w:val="40"/>
              </w:numPr>
              <w:rPr>
                <w:rFonts w:ascii="Calibri" w:hAnsi="Calibri" w:cs="Calibri"/>
                <w:bCs/>
                <w:sz w:val="20"/>
                <w:szCs w:val="20"/>
              </w:rPr>
            </w:pPr>
            <w:r w:rsidRPr="00AD2386">
              <w:rPr>
                <w:rFonts w:ascii="Calibri" w:hAnsi="Calibri" w:cs="Calibri"/>
                <w:bCs/>
                <w:sz w:val="20"/>
                <w:szCs w:val="20"/>
              </w:rPr>
              <w:t>Explore strategies to replicate success and avoid pitfalls when deploying AI-driven solutions.</w:t>
            </w:r>
          </w:p>
        </w:tc>
      </w:tr>
      <w:tr w:rsidR="006109FD" w:rsidRPr="00AD2386" w14:paraId="23A8F36E" w14:textId="77777777" w:rsidTr="32B706AE">
        <w:tc>
          <w:tcPr>
            <w:tcW w:w="704" w:type="dxa"/>
            <w:shd w:val="clear" w:color="auto" w:fill="auto"/>
          </w:tcPr>
          <w:p w14:paraId="0F143F5A" w14:textId="41CFAF1F" w:rsidR="009479B8" w:rsidRPr="00AD2386" w:rsidRDefault="009479B8" w:rsidP="00FB11EB">
            <w:pPr>
              <w:pStyle w:val="NoSpacing"/>
              <w:rPr>
                <w:rFonts w:ascii="Calibri" w:hAnsi="Calibri" w:cs="Calibri"/>
                <w:sz w:val="20"/>
                <w:szCs w:val="20"/>
              </w:rPr>
            </w:pPr>
            <w:r w:rsidRPr="00AD2386">
              <w:rPr>
                <w:rFonts w:ascii="Calibri" w:hAnsi="Calibri" w:cs="Calibri"/>
                <w:sz w:val="20"/>
                <w:szCs w:val="20"/>
              </w:rPr>
              <w:t>12:00</w:t>
            </w:r>
          </w:p>
        </w:tc>
        <w:tc>
          <w:tcPr>
            <w:tcW w:w="13244" w:type="dxa"/>
            <w:gridSpan w:val="3"/>
            <w:shd w:val="clear" w:color="auto" w:fill="auto"/>
          </w:tcPr>
          <w:p w14:paraId="347E4816" w14:textId="3B118A8D" w:rsidR="00BB4CD9" w:rsidRPr="00AD2386" w:rsidRDefault="00BB4CD9" w:rsidP="00BB4CD9">
            <w:pPr>
              <w:pStyle w:val="NoSpacing"/>
              <w:rPr>
                <w:rFonts w:ascii="Calibri" w:hAnsi="Calibri" w:cs="Calibri"/>
                <w:b/>
                <w:bCs/>
                <w:color w:val="002060"/>
                <w:sz w:val="20"/>
                <w:szCs w:val="20"/>
              </w:rPr>
            </w:pPr>
            <w:r w:rsidRPr="00AD2386">
              <w:rPr>
                <w:rFonts w:ascii="Calibri" w:hAnsi="Calibri" w:cs="Calibri"/>
                <w:b/>
                <w:bCs/>
                <w:color w:val="002060"/>
                <w:sz w:val="20"/>
                <w:szCs w:val="20"/>
              </w:rPr>
              <w:t>Lunch Break and Industry Connection</w:t>
            </w:r>
          </w:p>
          <w:p w14:paraId="16CF241C" w14:textId="6BA05625" w:rsidR="006109FD" w:rsidRPr="00AD2386" w:rsidRDefault="00BB4CD9" w:rsidP="00BB4CD9">
            <w:pPr>
              <w:pStyle w:val="NoSpacing"/>
              <w:rPr>
                <w:rFonts w:ascii="Calibri" w:hAnsi="Calibri" w:cs="Calibri"/>
                <w:sz w:val="20"/>
                <w:szCs w:val="20"/>
              </w:rPr>
            </w:pPr>
            <w:r w:rsidRPr="00AD2386">
              <w:rPr>
                <w:rFonts w:ascii="Calibri" w:hAnsi="Calibri" w:cs="Calibri"/>
                <w:sz w:val="20"/>
                <w:szCs w:val="20"/>
              </w:rPr>
              <w:t>Refuel and Connect!</w:t>
            </w:r>
            <w:r w:rsidRPr="00AD2386">
              <w:rPr>
                <w:rFonts w:ascii="Calibri" w:hAnsi="Calibri" w:cs="Calibri"/>
                <w:b/>
                <w:bCs/>
                <w:sz w:val="20"/>
                <w:szCs w:val="20"/>
              </w:rPr>
              <w:t xml:space="preserve"> </w:t>
            </w:r>
            <w:r w:rsidRPr="00AD2386">
              <w:rPr>
                <w:rFonts w:ascii="Calibri" w:hAnsi="Calibri" w:cs="Calibri"/>
                <w:sz w:val="20"/>
                <w:szCs w:val="20"/>
              </w:rPr>
              <w:t>Enjoy a refreshing morning break while building valuable industry connections with fellow attendees and experts.</w:t>
            </w:r>
          </w:p>
        </w:tc>
      </w:tr>
      <w:tr w:rsidR="00790E94" w:rsidRPr="00AD2386" w14:paraId="5014E50E" w14:textId="77777777" w:rsidTr="32B706AE">
        <w:tc>
          <w:tcPr>
            <w:tcW w:w="704" w:type="dxa"/>
            <w:shd w:val="clear" w:color="auto" w:fill="auto"/>
          </w:tcPr>
          <w:p w14:paraId="27B45F37" w14:textId="0AF94E65" w:rsidR="00790E94" w:rsidRPr="00AD2386" w:rsidRDefault="009479B8" w:rsidP="00FB11EB">
            <w:pPr>
              <w:pStyle w:val="NoSpacing"/>
              <w:rPr>
                <w:rFonts w:ascii="Calibri" w:hAnsi="Calibri" w:cs="Calibri"/>
                <w:sz w:val="20"/>
                <w:szCs w:val="20"/>
              </w:rPr>
            </w:pPr>
            <w:r w:rsidRPr="00AD2386">
              <w:rPr>
                <w:rFonts w:ascii="Calibri" w:hAnsi="Calibri" w:cs="Calibri"/>
                <w:sz w:val="20"/>
                <w:szCs w:val="20"/>
              </w:rPr>
              <w:t>1</w:t>
            </w:r>
            <w:r w:rsidR="00E12AB3">
              <w:rPr>
                <w:rFonts w:ascii="Calibri" w:hAnsi="Calibri" w:cs="Calibri"/>
                <w:sz w:val="20"/>
                <w:szCs w:val="20"/>
              </w:rPr>
              <w:t>3</w:t>
            </w:r>
            <w:r w:rsidRPr="00AD2386">
              <w:rPr>
                <w:rFonts w:ascii="Calibri" w:hAnsi="Calibri" w:cs="Calibri"/>
                <w:sz w:val="20"/>
                <w:szCs w:val="20"/>
              </w:rPr>
              <w:t>:</w:t>
            </w:r>
            <w:r w:rsidR="00E12AB3">
              <w:rPr>
                <w:rFonts w:ascii="Calibri" w:hAnsi="Calibri" w:cs="Calibri"/>
                <w:sz w:val="20"/>
                <w:szCs w:val="20"/>
              </w:rPr>
              <w:t>00</w:t>
            </w:r>
          </w:p>
        </w:tc>
        <w:tc>
          <w:tcPr>
            <w:tcW w:w="13244" w:type="dxa"/>
            <w:gridSpan w:val="3"/>
            <w:shd w:val="clear" w:color="auto" w:fill="auto"/>
          </w:tcPr>
          <w:p w14:paraId="4805EF80" w14:textId="7F6511F1" w:rsidR="00056C9A" w:rsidRPr="00AD2386" w:rsidRDefault="00056C9A" w:rsidP="00056C9A">
            <w:pPr>
              <w:pStyle w:val="NoSpacing"/>
              <w:rPr>
                <w:rFonts w:ascii="Calibri" w:hAnsi="Calibri" w:cs="Calibri"/>
                <w:b/>
                <w:bCs/>
                <w:color w:val="002060"/>
                <w:sz w:val="20"/>
                <w:szCs w:val="20"/>
              </w:rPr>
            </w:pPr>
            <w:r w:rsidRPr="00AD2386">
              <w:rPr>
                <w:rFonts w:ascii="Calibri" w:hAnsi="Calibri" w:cs="Calibri"/>
                <w:b/>
                <w:bCs/>
                <w:color w:val="002060"/>
                <w:sz w:val="20"/>
                <w:szCs w:val="20"/>
              </w:rPr>
              <w:t>How to Accelerate AI in Shared Services for Optimal Results</w:t>
            </w:r>
          </w:p>
          <w:p w14:paraId="26C1E109" w14:textId="77777777" w:rsidR="00056C9A" w:rsidRPr="00AD2386" w:rsidRDefault="00056C9A" w:rsidP="00635445">
            <w:pPr>
              <w:pStyle w:val="NoSpacing"/>
              <w:numPr>
                <w:ilvl w:val="0"/>
                <w:numId w:val="41"/>
              </w:numPr>
              <w:rPr>
                <w:rFonts w:ascii="Calibri" w:hAnsi="Calibri" w:cs="Calibri"/>
                <w:sz w:val="20"/>
                <w:szCs w:val="20"/>
              </w:rPr>
            </w:pPr>
            <w:r w:rsidRPr="00AD2386">
              <w:rPr>
                <w:rFonts w:ascii="Calibri" w:hAnsi="Calibri" w:cs="Calibri"/>
                <w:sz w:val="20"/>
                <w:szCs w:val="20"/>
              </w:rPr>
              <w:t>Hands-on exercises to identify high-impact areas for AI implementation in shared services.</w:t>
            </w:r>
          </w:p>
          <w:p w14:paraId="76E2E072" w14:textId="77777777" w:rsidR="00056C9A" w:rsidRPr="00AD2386" w:rsidRDefault="00056C9A" w:rsidP="00635445">
            <w:pPr>
              <w:pStyle w:val="NoSpacing"/>
              <w:numPr>
                <w:ilvl w:val="0"/>
                <w:numId w:val="41"/>
              </w:numPr>
              <w:rPr>
                <w:rFonts w:ascii="Calibri" w:hAnsi="Calibri" w:cs="Calibri"/>
                <w:sz w:val="20"/>
                <w:szCs w:val="20"/>
              </w:rPr>
            </w:pPr>
            <w:r w:rsidRPr="00AD2386">
              <w:rPr>
                <w:rFonts w:ascii="Calibri" w:hAnsi="Calibri" w:cs="Calibri"/>
                <w:sz w:val="20"/>
                <w:szCs w:val="20"/>
              </w:rPr>
              <w:t>Develop a roadmap for accelerating AI adoption, including setting priorities, allocating resources, and measuring ROI.</w:t>
            </w:r>
          </w:p>
          <w:p w14:paraId="356DCB16" w14:textId="78C96EDF" w:rsidR="00790E94" w:rsidRPr="00AD2386" w:rsidRDefault="00056C9A" w:rsidP="00635445">
            <w:pPr>
              <w:pStyle w:val="NoSpacing"/>
              <w:numPr>
                <w:ilvl w:val="0"/>
                <w:numId w:val="41"/>
              </w:numPr>
              <w:rPr>
                <w:rFonts w:ascii="Calibri" w:hAnsi="Calibri" w:cs="Calibri"/>
                <w:sz w:val="20"/>
                <w:szCs w:val="20"/>
              </w:rPr>
            </w:pPr>
            <w:r w:rsidRPr="00AD2386">
              <w:rPr>
                <w:rFonts w:ascii="Calibri" w:hAnsi="Calibri" w:cs="Calibri"/>
                <w:sz w:val="20"/>
                <w:szCs w:val="20"/>
              </w:rPr>
              <w:t>Collaborate with peers to brainstorm solutions to common AI deployment challenges.</w:t>
            </w:r>
          </w:p>
        </w:tc>
      </w:tr>
      <w:tr w:rsidR="00790E94" w:rsidRPr="00AD2386" w14:paraId="00F73E50" w14:textId="77777777" w:rsidTr="32B706AE">
        <w:tc>
          <w:tcPr>
            <w:tcW w:w="704" w:type="dxa"/>
            <w:shd w:val="clear" w:color="auto" w:fill="auto"/>
          </w:tcPr>
          <w:p w14:paraId="4CA430AA" w14:textId="04D7602F" w:rsidR="00790E94" w:rsidRPr="00AD2386" w:rsidRDefault="00996DB3" w:rsidP="00FB11EB">
            <w:pPr>
              <w:pStyle w:val="NoSpacing"/>
              <w:rPr>
                <w:rFonts w:ascii="Calibri" w:hAnsi="Calibri" w:cs="Calibri"/>
                <w:sz w:val="20"/>
                <w:szCs w:val="20"/>
              </w:rPr>
            </w:pPr>
            <w:r w:rsidRPr="00AD2386">
              <w:rPr>
                <w:rFonts w:ascii="Calibri" w:hAnsi="Calibri" w:cs="Calibri"/>
                <w:sz w:val="20"/>
                <w:szCs w:val="20"/>
              </w:rPr>
              <w:t>15:00</w:t>
            </w:r>
          </w:p>
        </w:tc>
        <w:tc>
          <w:tcPr>
            <w:tcW w:w="13244" w:type="dxa"/>
            <w:gridSpan w:val="3"/>
            <w:shd w:val="clear" w:color="auto" w:fill="auto"/>
          </w:tcPr>
          <w:p w14:paraId="2AFD200F" w14:textId="7E30729B" w:rsidR="00BB4CD9" w:rsidRPr="00AD2386" w:rsidRDefault="00BB4CD9" w:rsidP="00BB4CD9">
            <w:pPr>
              <w:pStyle w:val="NoSpacing"/>
              <w:rPr>
                <w:rFonts w:ascii="Calibri" w:hAnsi="Calibri" w:cs="Calibri"/>
                <w:b/>
                <w:bCs/>
                <w:color w:val="002060"/>
                <w:sz w:val="20"/>
                <w:szCs w:val="20"/>
              </w:rPr>
            </w:pPr>
            <w:r w:rsidRPr="00AD2386">
              <w:rPr>
                <w:rFonts w:ascii="Calibri" w:hAnsi="Calibri" w:cs="Calibri"/>
                <w:b/>
                <w:bCs/>
                <w:color w:val="002060"/>
                <w:sz w:val="20"/>
                <w:szCs w:val="20"/>
              </w:rPr>
              <w:t>Afternoon Break and Industry Connection</w:t>
            </w:r>
          </w:p>
          <w:p w14:paraId="7CAC81A9" w14:textId="4BC3BB50" w:rsidR="00790E94" w:rsidRPr="00AD2386" w:rsidRDefault="00BB4CD9" w:rsidP="00BB4CD9">
            <w:pPr>
              <w:rPr>
                <w:rFonts w:ascii="Calibri" w:eastAsia="Times New Roman" w:hAnsi="Calibri" w:cs="Calibri"/>
                <w:b/>
                <w:bCs/>
                <w:sz w:val="20"/>
                <w:szCs w:val="20"/>
                <w:lang w:val="en-GB"/>
              </w:rPr>
            </w:pPr>
            <w:r w:rsidRPr="00AD2386">
              <w:rPr>
                <w:rFonts w:ascii="Calibri" w:hAnsi="Calibri" w:cs="Calibri"/>
                <w:sz w:val="20"/>
                <w:szCs w:val="20"/>
              </w:rPr>
              <w:t>Refuel and Connect!</w:t>
            </w:r>
            <w:r w:rsidRPr="00AD2386">
              <w:rPr>
                <w:rFonts w:ascii="Calibri" w:hAnsi="Calibri" w:cs="Calibri"/>
                <w:b/>
                <w:bCs/>
                <w:sz w:val="20"/>
                <w:szCs w:val="20"/>
              </w:rPr>
              <w:t xml:space="preserve"> </w:t>
            </w:r>
            <w:r w:rsidRPr="00AD2386">
              <w:rPr>
                <w:rFonts w:ascii="Calibri" w:hAnsi="Calibri" w:cs="Calibri"/>
                <w:sz w:val="20"/>
                <w:szCs w:val="20"/>
              </w:rPr>
              <w:t>Enjoy a refreshing morning break while building valuable industry connections with fellow attendees and experts.</w:t>
            </w:r>
          </w:p>
        </w:tc>
      </w:tr>
      <w:tr w:rsidR="001E06CD" w:rsidRPr="00AD2386" w14:paraId="4AF2128B" w14:textId="77777777" w:rsidTr="32B706AE">
        <w:tc>
          <w:tcPr>
            <w:tcW w:w="704" w:type="dxa"/>
          </w:tcPr>
          <w:p w14:paraId="07C42E0A" w14:textId="4B6BC31C" w:rsidR="001E06CD" w:rsidRPr="00AD2386" w:rsidRDefault="00996DB3" w:rsidP="00FB11EB">
            <w:pPr>
              <w:pStyle w:val="NoSpacing"/>
              <w:rPr>
                <w:rFonts w:ascii="Calibri" w:hAnsi="Calibri" w:cs="Calibri"/>
                <w:sz w:val="20"/>
                <w:szCs w:val="20"/>
              </w:rPr>
            </w:pPr>
            <w:r w:rsidRPr="00AD2386">
              <w:rPr>
                <w:rFonts w:ascii="Calibri" w:hAnsi="Calibri" w:cs="Calibri"/>
                <w:sz w:val="20"/>
                <w:szCs w:val="20"/>
              </w:rPr>
              <w:t>15:30</w:t>
            </w:r>
          </w:p>
        </w:tc>
        <w:tc>
          <w:tcPr>
            <w:tcW w:w="13244" w:type="dxa"/>
            <w:gridSpan w:val="3"/>
          </w:tcPr>
          <w:p w14:paraId="1FE6E0DB" w14:textId="43EFDECB" w:rsidR="009162F7" w:rsidRPr="00AD2386" w:rsidRDefault="009162F7" w:rsidP="00F10535">
            <w:pPr>
              <w:rPr>
                <w:rFonts w:ascii="Calibri" w:eastAsia="Times New Roman" w:hAnsi="Calibri" w:cs="Calibri"/>
                <w:b/>
                <w:bCs/>
                <w:color w:val="002060"/>
                <w:sz w:val="20"/>
                <w:szCs w:val="20"/>
              </w:rPr>
            </w:pPr>
            <w:r w:rsidRPr="00AD2386">
              <w:rPr>
                <w:rFonts w:ascii="Calibri" w:eastAsia="Times New Roman" w:hAnsi="Calibri" w:cs="Calibri"/>
                <w:b/>
                <w:bCs/>
                <w:color w:val="002060"/>
                <w:sz w:val="20"/>
                <w:szCs w:val="20"/>
              </w:rPr>
              <w:t>Interactive Discussion Groups: Exploring Generative AI Applications in Shared Service Functions</w:t>
            </w:r>
          </w:p>
          <w:p w14:paraId="0C26E37E" w14:textId="009CF16F" w:rsidR="001E06CD" w:rsidRPr="00AD2386" w:rsidRDefault="009162F7" w:rsidP="00F10535">
            <w:pPr>
              <w:rPr>
                <w:rFonts w:ascii="Calibri" w:eastAsia="Times New Roman" w:hAnsi="Calibri" w:cs="Calibri"/>
                <w:sz w:val="20"/>
                <w:szCs w:val="20"/>
              </w:rPr>
            </w:pPr>
            <w:r w:rsidRPr="00AD2386">
              <w:rPr>
                <w:rFonts w:ascii="Calibri" w:eastAsia="Times New Roman" w:hAnsi="Calibri" w:cs="Calibri"/>
                <w:sz w:val="20"/>
                <w:szCs w:val="20"/>
              </w:rPr>
              <w:t>Each group will present their findings, key takeaways, and actionable strategies to the broader audience at the end of the session.</w:t>
            </w:r>
          </w:p>
        </w:tc>
      </w:tr>
      <w:tr w:rsidR="00F10535" w:rsidRPr="00AD2386" w14:paraId="3722EE20" w14:textId="77777777" w:rsidTr="32B706AE">
        <w:tc>
          <w:tcPr>
            <w:tcW w:w="704" w:type="dxa"/>
          </w:tcPr>
          <w:p w14:paraId="021C59D0" w14:textId="1F35D8E3" w:rsidR="00F10535" w:rsidRPr="00AD2386" w:rsidRDefault="00F10535" w:rsidP="00FB11EB">
            <w:pPr>
              <w:pStyle w:val="NoSpacing"/>
              <w:rPr>
                <w:rFonts w:ascii="Calibri" w:hAnsi="Calibri" w:cs="Calibri"/>
                <w:sz w:val="20"/>
                <w:szCs w:val="20"/>
              </w:rPr>
            </w:pPr>
          </w:p>
        </w:tc>
        <w:tc>
          <w:tcPr>
            <w:tcW w:w="4414" w:type="dxa"/>
          </w:tcPr>
          <w:p w14:paraId="146EA237" w14:textId="77777777" w:rsidR="00635445" w:rsidRPr="00635445" w:rsidRDefault="00635445" w:rsidP="00635445">
            <w:pPr>
              <w:pStyle w:val="NoSpacing"/>
              <w:rPr>
                <w:rFonts w:ascii="Calibri" w:hAnsi="Calibri" w:cs="Calibri"/>
                <w:color w:val="002060"/>
                <w:sz w:val="20"/>
                <w:szCs w:val="20"/>
              </w:rPr>
            </w:pPr>
            <w:r w:rsidRPr="00635445">
              <w:rPr>
                <w:rFonts w:ascii="Calibri" w:hAnsi="Calibri" w:cs="Calibri"/>
                <w:b/>
                <w:bCs/>
                <w:color w:val="002060"/>
                <w:sz w:val="20"/>
                <w:szCs w:val="20"/>
              </w:rPr>
              <w:t>Finance &amp; Accounting:</w:t>
            </w:r>
          </w:p>
          <w:p w14:paraId="7351D7E4" w14:textId="77777777" w:rsidR="00635445" w:rsidRPr="00635445" w:rsidRDefault="00635445" w:rsidP="00635445">
            <w:pPr>
              <w:pStyle w:val="NoSpacing"/>
              <w:numPr>
                <w:ilvl w:val="0"/>
                <w:numId w:val="42"/>
              </w:numPr>
              <w:rPr>
                <w:rFonts w:ascii="Calibri" w:hAnsi="Calibri" w:cs="Calibri"/>
                <w:sz w:val="20"/>
                <w:szCs w:val="20"/>
              </w:rPr>
            </w:pPr>
            <w:r w:rsidRPr="00635445">
              <w:rPr>
                <w:rFonts w:ascii="Calibri" w:hAnsi="Calibri" w:cs="Calibri"/>
                <w:sz w:val="20"/>
                <w:szCs w:val="20"/>
              </w:rPr>
              <w:t>Discuss how AI is transforming processes like accounts payable/receivable, reconciliations, and financial forecasting.</w:t>
            </w:r>
          </w:p>
          <w:p w14:paraId="25D443B6" w14:textId="77777777" w:rsidR="00635445" w:rsidRPr="00635445" w:rsidRDefault="00635445" w:rsidP="00635445">
            <w:pPr>
              <w:pStyle w:val="NoSpacing"/>
              <w:numPr>
                <w:ilvl w:val="0"/>
                <w:numId w:val="42"/>
              </w:numPr>
              <w:rPr>
                <w:rFonts w:ascii="Calibri" w:hAnsi="Calibri" w:cs="Calibri"/>
                <w:sz w:val="20"/>
                <w:szCs w:val="20"/>
              </w:rPr>
            </w:pPr>
            <w:r w:rsidRPr="00635445">
              <w:rPr>
                <w:rFonts w:ascii="Calibri" w:hAnsi="Calibri" w:cs="Calibri"/>
                <w:sz w:val="20"/>
                <w:szCs w:val="20"/>
              </w:rPr>
              <w:t>Share best practices for integrating AI into finance workflows while ensuring compliance and accuracy.</w:t>
            </w:r>
          </w:p>
          <w:p w14:paraId="10072B42" w14:textId="77777777" w:rsidR="00F10535" w:rsidRPr="00AD2386" w:rsidRDefault="00F10535" w:rsidP="00FB11EB">
            <w:pPr>
              <w:pStyle w:val="NoSpacing"/>
              <w:rPr>
                <w:rFonts w:ascii="Calibri" w:hAnsi="Calibri" w:cs="Calibri"/>
                <w:sz w:val="20"/>
                <w:szCs w:val="20"/>
              </w:rPr>
            </w:pPr>
          </w:p>
        </w:tc>
        <w:tc>
          <w:tcPr>
            <w:tcW w:w="4415" w:type="dxa"/>
          </w:tcPr>
          <w:p w14:paraId="1757E108" w14:textId="77777777" w:rsidR="001E06CD" w:rsidRPr="001E06CD" w:rsidRDefault="001E06CD" w:rsidP="001E06CD">
            <w:pPr>
              <w:pStyle w:val="NoSpacing"/>
              <w:rPr>
                <w:rFonts w:ascii="Calibri" w:hAnsi="Calibri" w:cs="Calibri"/>
                <w:color w:val="002060"/>
                <w:sz w:val="20"/>
                <w:szCs w:val="20"/>
              </w:rPr>
            </w:pPr>
            <w:r w:rsidRPr="001E06CD">
              <w:rPr>
                <w:rFonts w:ascii="Calibri" w:hAnsi="Calibri" w:cs="Calibri"/>
                <w:b/>
                <w:bCs/>
                <w:color w:val="002060"/>
                <w:sz w:val="20"/>
                <w:szCs w:val="20"/>
              </w:rPr>
              <w:t>HR:</w:t>
            </w:r>
          </w:p>
          <w:p w14:paraId="21609B38" w14:textId="77777777" w:rsidR="001E06CD" w:rsidRPr="001E06CD" w:rsidRDefault="001E06CD" w:rsidP="00635445">
            <w:pPr>
              <w:pStyle w:val="NoSpacing"/>
              <w:numPr>
                <w:ilvl w:val="0"/>
                <w:numId w:val="37"/>
              </w:numPr>
              <w:rPr>
                <w:rFonts w:ascii="Calibri" w:hAnsi="Calibri" w:cs="Calibri"/>
                <w:sz w:val="20"/>
                <w:szCs w:val="20"/>
              </w:rPr>
            </w:pPr>
            <w:r w:rsidRPr="001E06CD">
              <w:rPr>
                <w:rFonts w:ascii="Calibri" w:hAnsi="Calibri" w:cs="Calibri"/>
                <w:sz w:val="20"/>
                <w:szCs w:val="20"/>
              </w:rPr>
              <w:t>Explore the role of AI in talent acquisition, employee engagement, and workforce analytics.</w:t>
            </w:r>
          </w:p>
          <w:p w14:paraId="122F665F" w14:textId="77777777" w:rsidR="001E06CD" w:rsidRPr="001E06CD" w:rsidRDefault="001E06CD" w:rsidP="00635445">
            <w:pPr>
              <w:pStyle w:val="NoSpacing"/>
              <w:numPr>
                <w:ilvl w:val="0"/>
                <w:numId w:val="37"/>
              </w:numPr>
              <w:rPr>
                <w:rFonts w:ascii="Calibri" w:hAnsi="Calibri" w:cs="Calibri"/>
                <w:sz w:val="20"/>
                <w:szCs w:val="20"/>
              </w:rPr>
            </w:pPr>
            <w:r w:rsidRPr="001E06CD">
              <w:rPr>
                <w:rFonts w:ascii="Calibri" w:hAnsi="Calibri" w:cs="Calibri"/>
                <w:sz w:val="20"/>
                <w:szCs w:val="20"/>
              </w:rPr>
              <w:t>Discuss how to leverage AI to enhance HR efficiency and improve employee experiences.</w:t>
            </w:r>
          </w:p>
          <w:p w14:paraId="7E132A9C" w14:textId="77777777" w:rsidR="00F10535" w:rsidRPr="00AD2386" w:rsidRDefault="00F10535" w:rsidP="00FB11EB">
            <w:pPr>
              <w:pStyle w:val="NoSpacing"/>
              <w:rPr>
                <w:rFonts w:ascii="Calibri" w:hAnsi="Calibri" w:cs="Calibri"/>
                <w:sz w:val="20"/>
                <w:szCs w:val="20"/>
              </w:rPr>
            </w:pPr>
          </w:p>
        </w:tc>
        <w:tc>
          <w:tcPr>
            <w:tcW w:w="4415" w:type="dxa"/>
          </w:tcPr>
          <w:p w14:paraId="168ABECA" w14:textId="77777777" w:rsidR="001E06CD" w:rsidRPr="001E06CD" w:rsidRDefault="001E06CD" w:rsidP="001E06CD">
            <w:pPr>
              <w:pStyle w:val="NoSpacing"/>
              <w:rPr>
                <w:rFonts w:ascii="Calibri" w:hAnsi="Calibri" w:cs="Calibri"/>
                <w:color w:val="002060"/>
                <w:sz w:val="20"/>
                <w:szCs w:val="20"/>
              </w:rPr>
            </w:pPr>
            <w:r w:rsidRPr="001E06CD">
              <w:rPr>
                <w:rFonts w:ascii="Calibri" w:hAnsi="Calibri" w:cs="Calibri"/>
                <w:b/>
                <w:bCs/>
                <w:color w:val="002060"/>
                <w:sz w:val="20"/>
                <w:szCs w:val="20"/>
              </w:rPr>
              <w:t>Customer Operations:</w:t>
            </w:r>
          </w:p>
          <w:p w14:paraId="63C5FE2F" w14:textId="77777777" w:rsidR="001E06CD" w:rsidRPr="001E06CD" w:rsidRDefault="001E06CD" w:rsidP="00635445">
            <w:pPr>
              <w:pStyle w:val="NoSpacing"/>
              <w:numPr>
                <w:ilvl w:val="0"/>
                <w:numId w:val="38"/>
              </w:numPr>
              <w:rPr>
                <w:rFonts w:ascii="Calibri" w:hAnsi="Calibri" w:cs="Calibri"/>
                <w:sz w:val="20"/>
                <w:szCs w:val="20"/>
              </w:rPr>
            </w:pPr>
            <w:r w:rsidRPr="001E06CD">
              <w:rPr>
                <w:rFonts w:ascii="Calibri" w:hAnsi="Calibri" w:cs="Calibri"/>
                <w:sz w:val="20"/>
                <w:szCs w:val="20"/>
              </w:rPr>
              <w:t>Dive into AI-driven enhancements in customer support, service delivery, and personalization.</w:t>
            </w:r>
          </w:p>
          <w:p w14:paraId="3DB530C2" w14:textId="77777777" w:rsidR="001E06CD" w:rsidRPr="001E06CD" w:rsidRDefault="001E06CD" w:rsidP="00635445">
            <w:pPr>
              <w:pStyle w:val="NoSpacing"/>
              <w:numPr>
                <w:ilvl w:val="0"/>
                <w:numId w:val="38"/>
              </w:numPr>
              <w:rPr>
                <w:rFonts w:ascii="Calibri" w:hAnsi="Calibri" w:cs="Calibri"/>
                <w:sz w:val="20"/>
                <w:szCs w:val="20"/>
              </w:rPr>
            </w:pPr>
            <w:r w:rsidRPr="001E06CD">
              <w:rPr>
                <w:rFonts w:ascii="Calibri" w:hAnsi="Calibri" w:cs="Calibri"/>
                <w:sz w:val="20"/>
                <w:szCs w:val="20"/>
              </w:rPr>
              <w:t>Share ideas for integrating AI into customer operations to drive satisfaction and loyalty.</w:t>
            </w:r>
          </w:p>
          <w:p w14:paraId="412803B4" w14:textId="3CFB4EB4" w:rsidR="00F10535" w:rsidRPr="00AD2386" w:rsidRDefault="00F10535" w:rsidP="00FB11EB">
            <w:pPr>
              <w:pStyle w:val="NoSpacing"/>
              <w:rPr>
                <w:rFonts w:ascii="Calibri" w:hAnsi="Calibri" w:cs="Calibri"/>
                <w:sz w:val="20"/>
                <w:szCs w:val="20"/>
              </w:rPr>
            </w:pPr>
          </w:p>
        </w:tc>
      </w:tr>
      <w:tr w:rsidR="00790E94" w:rsidRPr="00AD2386" w14:paraId="2169E031" w14:textId="77777777" w:rsidTr="32B706AE">
        <w:tc>
          <w:tcPr>
            <w:tcW w:w="704" w:type="dxa"/>
          </w:tcPr>
          <w:p w14:paraId="52162461" w14:textId="53A5DFA4" w:rsidR="00790E94" w:rsidRPr="00AD2386" w:rsidRDefault="0044289C" w:rsidP="00FB11EB">
            <w:pPr>
              <w:pStyle w:val="NoSpacing"/>
              <w:rPr>
                <w:rFonts w:ascii="Calibri" w:hAnsi="Calibri" w:cs="Calibri"/>
                <w:sz w:val="20"/>
                <w:szCs w:val="20"/>
              </w:rPr>
            </w:pPr>
            <w:r>
              <w:rPr>
                <w:rFonts w:ascii="Calibri" w:hAnsi="Calibri" w:cs="Calibri"/>
                <w:sz w:val="20"/>
                <w:szCs w:val="20"/>
              </w:rPr>
              <w:t>17:00</w:t>
            </w:r>
          </w:p>
        </w:tc>
        <w:tc>
          <w:tcPr>
            <w:tcW w:w="13244" w:type="dxa"/>
            <w:gridSpan w:val="3"/>
          </w:tcPr>
          <w:p w14:paraId="7091B8C2" w14:textId="09F55FE8" w:rsidR="00790E94" w:rsidRPr="00AD2386" w:rsidRDefault="00635445" w:rsidP="00FB11EB">
            <w:pPr>
              <w:pStyle w:val="NoSpacing"/>
              <w:rPr>
                <w:rFonts w:ascii="Calibri" w:hAnsi="Calibri" w:cs="Calibri"/>
                <w:sz w:val="20"/>
                <w:szCs w:val="20"/>
              </w:rPr>
            </w:pPr>
            <w:r w:rsidRPr="00AD2386">
              <w:rPr>
                <w:rFonts w:ascii="Calibri" w:hAnsi="Calibri" w:cs="Calibri"/>
                <w:sz w:val="20"/>
                <w:szCs w:val="20"/>
              </w:rPr>
              <w:t>End of Pre-Conference Day</w:t>
            </w:r>
          </w:p>
        </w:tc>
      </w:tr>
    </w:tbl>
    <w:p w14:paraId="3F9375E6" w14:textId="77777777" w:rsidR="006F2307" w:rsidRPr="00AD2386" w:rsidRDefault="006F2307" w:rsidP="00C96C32">
      <w:pPr>
        <w:rPr>
          <w:rFonts w:ascii="Calibri" w:hAnsi="Calibri" w:cs="Calibri"/>
          <w:sz w:val="20"/>
          <w:szCs w:val="20"/>
        </w:rPr>
      </w:pPr>
    </w:p>
    <w:p w14:paraId="111EC509" w14:textId="77777777" w:rsidR="006F2307" w:rsidRPr="00AD2386" w:rsidRDefault="006F2307" w:rsidP="00C96C32">
      <w:pPr>
        <w:rPr>
          <w:rFonts w:ascii="Calibri" w:hAnsi="Calibri" w:cs="Calibri"/>
          <w:sz w:val="20"/>
          <w:szCs w:val="20"/>
        </w:rPr>
      </w:pPr>
    </w:p>
    <w:p w14:paraId="18FB6FBE" w14:textId="77777777" w:rsidR="00255C8F" w:rsidRPr="00AD2386" w:rsidRDefault="00255C8F">
      <w:pPr>
        <w:rPr>
          <w:rFonts w:ascii="Calibri" w:hAnsi="Calibri" w:cs="Calibri"/>
          <w:sz w:val="20"/>
          <w:szCs w:val="20"/>
        </w:rPr>
      </w:pPr>
    </w:p>
    <w:p w14:paraId="26EE4CAC" w14:textId="77777777" w:rsidR="00255C8F" w:rsidRPr="00AD2386" w:rsidRDefault="00255C8F">
      <w:pPr>
        <w:rPr>
          <w:rFonts w:ascii="Calibri" w:hAnsi="Calibri" w:cs="Calibri"/>
          <w:sz w:val="20"/>
          <w:szCs w:val="20"/>
        </w:rPr>
      </w:pPr>
    </w:p>
    <w:p w14:paraId="26501B95" w14:textId="77777777" w:rsidR="00F402A0" w:rsidRPr="00AD2386" w:rsidRDefault="00F402A0">
      <w:pPr>
        <w:rPr>
          <w:rFonts w:ascii="Calibri" w:hAnsi="Calibri" w:cs="Calibri"/>
          <w:sz w:val="20"/>
          <w:szCs w:val="20"/>
        </w:rPr>
      </w:pPr>
    </w:p>
    <w:p w14:paraId="09093AFB" w14:textId="77777777" w:rsidR="00F402A0" w:rsidRPr="00AD2386" w:rsidRDefault="00F402A0">
      <w:pPr>
        <w:rPr>
          <w:rFonts w:ascii="Calibri" w:hAnsi="Calibri" w:cs="Calibri"/>
          <w:sz w:val="20"/>
          <w:szCs w:val="20"/>
        </w:rPr>
      </w:pPr>
    </w:p>
    <w:p w14:paraId="2565DC26" w14:textId="77777777" w:rsidR="00F402A0" w:rsidRPr="00AD2386" w:rsidRDefault="00F402A0">
      <w:pPr>
        <w:rPr>
          <w:rFonts w:ascii="Calibri" w:hAnsi="Calibri" w:cs="Calibri"/>
          <w:sz w:val="20"/>
          <w:szCs w:val="20"/>
        </w:rPr>
      </w:pPr>
    </w:p>
    <w:p w14:paraId="65D2C7A5" w14:textId="77777777" w:rsidR="00F402A0" w:rsidRPr="00AD2386" w:rsidRDefault="00F402A0">
      <w:pPr>
        <w:rPr>
          <w:rFonts w:ascii="Calibri" w:hAnsi="Calibri" w:cs="Calibri"/>
          <w:sz w:val="20"/>
          <w:szCs w:val="20"/>
        </w:rPr>
      </w:pPr>
    </w:p>
    <w:p w14:paraId="18EBF834" w14:textId="77777777" w:rsidR="00F402A0" w:rsidRPr="00AD2386" w:rsidRDefault="00F402A0">
      <w:pPr>
        <w:rPr>
          <w:rFonts w:ascii="Calibri" w:hAnsi="Calibri" w:cs="Calibri"/>
          <w:sz w:val="20"/>
          <w:szCs w:val="20"/>
        </w:rPr>
      </w:pPr>
    </w:p>
    <w:p w14:paraId="4DBACD82" w14:textId="77777777" w:rsidR="00F402A0" w:rsidRPr="00AD2386" w:rsidRDefault="00F402A0">
      <w:pPr>
        <w:rPr>
          <w:rFonts w:ascii="Calibri" w:hAnsi="Calibri" w:cs="Calibri"/>
          <w:sz w:val="20"/>
          <w:szCs w:val="20"/>
        </w:rPr>
      </w:pPr>
    </w:p>
    <w:p w14:paraId="253F818F" w14:textId="77777777" w:rsidR="00F402A0" w:rsidRPr="00AD2386" w:rsidRDefault="00F402A0">
      <w:pPr>
        <w:rPr>
          <w:rFonts w:ascii="Calibri" w:hAnsi="Calibri" w:cs="Calibri"/>
          <w:sz w:val="20"/>
          <w:szCs w:val="20"/>
        </w:rPr>
      </w:pPr>
    </w:p>
    <w:p w14:paraId="69AA5470" w14:textId="77777777" w:rsidR="00F402A0" w:rsidRPr="00AD2386" w:rsidRDefault="00F402A0">
      <w:pPr>
        <w:rPr>
          <w:rFonts w:ascii="Calibri" w:hAnsi="Calibri" w:cs="Calibri"/>
          <w:sz w:val="20"/>
          <w:szCs w:val="20"/>
        </w:rPr>
      </w:pPr>
    </w:p>
    <w:p w14:paraId="3FC782A9" w14:textId="77777777" w:rsidR="00F402A0" w:rsidRPr="00AD2386" w:rsidRDefault="00F402A0">
      <w:pPr>
        <w:rPr>
          <w:rFonts w:ascii="Calibri" w:hAnsi="Calibri" w:cs="Calibri"/>
          <w:sz w:val="20"/>
          <w:szCs w:val="20"/>
        </w:rPr>
      </w:pPr>
    </w:p>
    <w:p w14:paraId="015079E6" w14:textId="634CF2EF" w:rsidR="00255C8F" w:rsidRPr="00AD2386" w:rsidRDefault="00255C8F" w:rsidP="55B0C68C">
      <w:pPr>
        <w:rPr>
          <w:rFonts w:ascii="Calibri" w:hAnsi="Calibri" w:cs="Calibri"/>
          <w:sz w:val="20"/>
          <w:szCs w:val="20"/>
        </w:rPr>
      </w:pPr>
    </w:p>
    <w:p w14:paraId="35D80EDF" w14:textId="7374B511" w:rsidR="009D1F44" w:rsidRPr="00AD2386" w:rsidRDefault="009D1F44">
      <w:pPr>
        <w:rPr>
          <w:rFonts w:ascii="Calibri" w:hAnsi="Calibri" w:cs="Calibri"/>
        </w:rPr>
      </w:pPr>
    </w:p>
    <w:sectPr w:rsidR="009D1F44" w:rsidRPr="00AD2386" w:rsidSect="000C1459">
      <w:headerReference w:type="even" r:id="rId11"/>
      <w:headerReference w:type="default" r:id="rId12"/>
      <w:footerReference w:type="even" r:id="rId13"/>
      <w:footerReference w:type="default" r:id="rId14"/>
      <w:headerReference w:type="first" r:id="rId15"/>
      <w:footerReference w:type="first" r:id="rId1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8A071E" w14:textId="77777777" w:rsidR="00D60A46" w:rsidRDefault="00D60A46" w:rsidP="00013235">
      <w:pPr>
        <w:spacing w:after="0" w:line="240" w:lineRule="auto"/>
      </w:pPr>
      <w:r>
        <w:separator/>
      </w:r>
    </w:p>
  </w:endnote>
  <w:endnote w:type="continuationSeparator" w:id="0">
    <w:p w14:paraId="38EB1181" w14:textId="77777777" w:rsidR="00D60A46" w:rsidRDefault="00D60A46" w:rsidP="00013235">
      <w:pPr>
        <w:spacing w:after="0" w:line="240" w:lineRule="auto"/>
      </w:pPr>
      <w:r>
        <w:continuationSeparator/>
      </w:r>
    </w:p>
  </w:endnote>
  <w:endnote w:type="continuationNotice" w:id="1">
    <w:p w14:paraId="26C725B4" w14:textId="77777777" w:rsidR="00D60A46" w:rsidRDefault="00D60A4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Gotham Book">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ptos Narrow">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EBD04F" w14:textId="77777777" w:rsidR="009E6011" w:rsidRDefault="009E60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650"/>
      <w:gridCol w:w="4650"/>
      <w:gridCol w:w="4650"/>
    </w:tblGrid>
    <w:tr w:rsidR="18D85FB1" w14:paraId="38B112BB" w14:textId="77777777" w:rsidTr="18D85FB1">
      <w:trPr>
        <w:trHeight w:val="300"/>
      </w:trPr>
      <w:tc>
        <w:tcPr>
          <w:tcW w:w="4650" w:type="dxa"/>
        </w:tcPr>
        <w:p w14:paraId="50B595BC" w14:textId="2E2AF48D" w:rsidR="18D85FB1" w:rsidRDefault="18D85FB1" w:rsidP="18D85FB1">
          <w:pPr>
            <w:pStyle w:val="Header"/>
            <w:ind w:left="-115"/>
          </w:pPr>
        </w:p>
      </w:tc>
      <w:tc>
        <w:tcPr>
          <w:tcW w:w="4650" w:type="dxa"/>
        </w:tcPr>
        <w:p w14:paraId="641654F8" w14:textId="4A52A331" w:rsidR="18D85FB1" w:rsidRDefault="18D85FB1" w:rsidP="18D85FB1">
          <w:pPr>
            <w:pStyle w:val="Header"/>
            <w:jc w:val="center"/>
          </w:pPr>
        </w:p>
      </w:tc>
      <w:tc>
        <w:tcPr>
          <w:tcW w:w="4650" w:type="dxa"/>
        </w:tcPr>
        <w:p w14:paraId="51DC7047" w14:textId="54BCA27B" w:rsidR="18D85FB1" w:rsidRDefault="18D85FB1" w:rsidP="18D85FB1">
          <w:pPr>
            <w:pStyle w:val="Header"/>
            <w:ind w:right="-115"/>
            <w:jc w:val="right"/>
          </w:pPr>
        </w:p>
      </w:tc>
    </w:tr>
  </w:tbl>
  <w:p w14:paraId="2CB7AE9D" w14:textId="0DC8AE30" w:rsidR="18D85FB1" w:rsidRDefault="18D85FB1" w:rsidP="18D85FB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A89B41" w14:textId="77777777" w:rsidR="009E6011" w:rsidRDefault="009E60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0C967E" w14:textId="77777777" w:rsidR="00D60A46" w:rsidRDefault="00D60A46" w:rsidP="00013235">
      <w:pPr>
        <w:spacing w:after="0" w:line="240" w:lineRule="auto"/>
      </w:pPr>
      <w:r>
        <w:separator/>
      </w:r>
    </w:p>
  </w:footnote>
  <w:footnote w:type="continuationSeparator" w:id="0">
    <w:p w14:paraId="04E7585F" w14:textId="77777777" w:rsidR="00D60A46" w:rsidRDefault="00D60A46" w:rsidP="00013235">
      <w:pPr>
        <w:spacing w:after="0" w:line="240" w:lineRule="auto"/>
      </w:pPr>
      <w:r>
        <w:continuationSeparator/>
      </w:r>
    </w:p>
  </w:footnote>
  <w:footnote w:type="continuationNotice" w:id="1">
    <w:p w14:paraId="429894FE" w14:textId="77777777" w:rsidR="00D60A46" w:rsidRDefault="00D60A4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1B543B" w14:textId="77777777" w:rsidR="009E6011" w:rsidRDefault="009E60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046F50" w14:textId="0E12A36D" w:rsidR="007D78E2" w:rsidRPr="005870B1" w:rsidRDefault="006F016F" w:rsidP="007D78E2">
    <w:pPr>
      <w:pStyle w:val="Header"/>
      <w:tabs>
        <w:tab w:val="clear" w:pos="4513"/>
        <w:tab w:val="clear" w:pos="9026"/>
        <w:tab w:val="left" w:pos="720"/>
      </w:tabs>
      <w:rPr>
        <w:b/>
        <w:bCs/>
        <w:sz w:val="18"/>
        <w:szCs w:val="18"/>
      </w:rPr>
    </w:pPr>
    <w:r w:rsidRPr="005870B1">
      <w:rPr>
        <w:noProof/>
        <w:sz w:val="18"/>
        <w:szCs w:val="18"/>
      </w:rPr>
      <w:drawing>
        <wp:anchor distT="0" distB="0" distL="114300" distR="114300" simplePos="0" relativeHeight="251658240" behindDoc="0" locked="0" layoutInCell="1" allowOverlap="1" wp14:anchorId="1560C21E" wp14:editId="50190FC1">
          <wp:simplePos x="0" y="0"/>
          <wp:positionH relativeFrom="page">
            <wp:posOffset>5744138</wp:posOffset>
          </wp:positionH>
          <wp:positionV relativeFrom="paragraph">
            <wp:posOffset>-386080</wp:posOffset>
          </wp:positionV>
          <wp:extent cx="4184544" cy="944256"/>
          <wp:effectExtent l="0" t="0" r="6985" b="8255"/>
          <wp:wrapNone/>
          <wp:docPr id="775701156" name="Picture 2"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5701156" name="Picture 2" descr="A blue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84544" cy="944256"/>
                  </a:xfrm>
                  <a:prstGeom prst="rect">
                    <a:avLst/>
                  </a:prstGeom>
                  <a:noFill/>
                  <a:ln>
                    <a:noFill/>
                  </a:ln>
                </pic:spPr>
              </pic:pic>
            </a:graphicData>
          </a:graphic>
          <wp14:sizeRelH relativeFrom="page">
            <wp14:pctWidth>0</wp14:pctWidth>
          </wp14:sizeRelH>
          <wp14:sizeRelV relativeFrom="page">
            <wp14:pctHeight>0</wp14:pctHeight>
          </wp14:sizeRelV>
        </wp:anchor>
      </w:drawing>
    </w:r>
    <w:r w:rsidR="007D78E2" w:rsidRPr="005870B1">
      <w:rPr>
        <w:b/>
        <w:bCs/>
        <w:sz w:val="18"/>
        <w:szCs w:val="18"/>
      </w:rPr>
      <w:t>Conference Day One:</w:t>
    </w:r>
    <w:r w:rsidR="000F0D11" w:rsidRPr="005870B1">
      <w:rPr>
        <w:b/>
        <w:bCs/>
        <w:sz w:val="18"/>
        <w:szCs w:val="18"/>
      </w:rPr>
      <w:t xml:space="preserve"> </w:t>
    </w:r>
    <w:r w:rsidR="00B037BB" w:rsidRPr="005870B1">
      <w:rPr>
        <w:b/>
        <w:bCs/>
        <w:sz w:val="18"/>
        <w:szCs w:val="18"/>
      </w:rPr>
      <w:t>Tuesday 13</w:t>
    </w:r>
    <w:r w:rsidR="00B037BB" w:rsidRPr="005870B1">
      <w:rPr>
        <w:b/>
        <w:bCs/>
        <w:sz w:val="18"/>
        <w:szCs w:val="18"/>
        <w:vertAlign w:val="superscript"/>
      </w:rPr>
      <w:t>th</w:t>
    </w:r>
    <w:r w:rsidR="00B037BB" w:rsidRPr="005870B1">
      <w:rPr>
        <w:b/>
        <w:bCs/>
        <w:sz w:val="18"/>
        <w:szCs w:val="18"/>
      </w:rPr>
      <w:t xml:space="preserve"> May 2025</w:t>
    </w:r>
  </w:p>
  <w:p w14:paraId="0269909F" w14:textId="53BAC3FC" w:rsidR="007D78E2" w:rsidRPr="005870B1" w:rsidRDefault="007D78E2" w:rsidP="007D78E2">
    <w:pPr>
      <w:pStyle w:val="Header"/>
      <w:tabs>
        <w:tab w:val="clear" w:pos="4513"/>
        <w:tab w:val="clear" w:pos="9026"/>
        <w:tab w:val="left" w:pos="720"/>
      </w:tabs>
      <w:rPr>
        <w:b/>
        <w:bCs/>
        <w:sz w:val="18"/>
        <w:szCs w:val="18"/>
      </w:rPr>
    </w:pPr>
    <w:r w:rsidRPr="005870B1">
      <w:rPr>
        <w:b/>
        <w:bCs/>
        <w:sz w:val="18"/>
        <w:szCs w:val="18"/>
      </w:rPr>
      <w:t>Conference Day Two:</w:t>
    </w:r>
    <w:r w:rsidR="00B037BB" w:rsidRPr="005870B1">
      <w:rPr>
        <w:b/>
        <w:bCs/>
        <w:sz w:val="18"/>
        <w:szCs w:val="18"/>
      </w:rPr>
      <w:t xml:space="preserve"> Wednesday 14</w:t>
    </w:r>
    <w:r w:rsidR="00B037BB" w:rsidRPr="005870B1">
      <w:rPr>
        <w:b/>
        <w:bCs/>
        <w:sz w:val="18"/>
        <w:szCs w:val="18"/>
        <w:vertAlign w:val="superscript"/>
      </w:rPr>
      <w:t>th</w:t>
    </w:r>
    <w:r w:rsidR="00B037BB" w:rsidRPr="005870B1">
      <w:rPr>
        <w:b/>
        <w:bCs/>
        <w:sz w:val="18"/>
        <w:szCs w:val="18"/>
      </w:rPr>
      <w:t xml:space="preserve"> May 2025</w:t>
    </w:r>
  </w:p>
  <w:p w14:paraId="2528CF26" w14:textId="47120E95" w:rsidR="007D78E2" w:rsidRPr="005870B1" w:rsidRDefault="007D78E2" w:rsidP="007D78E2">
    <w:pPr>
      <w:pStyle w:val="Header"/>
      <w:tabs>
        <w:tab w:val="clear" w:pos="4513"/>
        <w:tab w:val="clear" w:pos="9026"/>
        <w:tab w:val="left" w:pos="720"/>
      </w:tabs>
      <w:rPr>
        <w:sz w:val="16"/>
        <w:szCs w:val="16"/>
      </w:rPr>
    </w:pPr>
    <w:r w:rsidRPr="005870B1">
      <w:rPr>
        <w:sz w:val="16"/>
        <w:szCs w:val="16"/>
      </w:rPr>
      <w:t xml:space="preserve">Pre-Conference </w:t>
    </w:r>
    <w:r w:rsidR="000F0D11" w:rsidRPr="005870B1">
      <w:rPr>
        <w:sz w:val="16"/>
        <w:szCs w:val="16"/>
      </w:rPr>
      <w:t>Focus Day:</w:t>
    </w:r>
    <w:r w:rsidR="00387856" w:rsidRPr="005870B1">
      <w:rPr>
        <w:sz w:val="16"/>
        <w:szCs w:val="16"/>
      </w:rPr>
      <w:t xml:space="preserve"> Monday 12</w:t>
    </w:r>
    <w:r w:rsidR="00387856" w:rsidRPr="005870B1">
      <w:rPr>
        <w:sz w:val="16"/>
        <w:szCs w:val="16"/>
        <w:vertAlign w:val="superscript"/>
      </w:rPr>
      <w:t>th</w:t>
    </w:r>
    <w:r w:rsidR="00387856" w:rsidRPr="005870B1">
      <w:rPr>
        <w:sz w:val="16"/>
        <w:szCs w:val="16"/>
      </w:rPr>
      <w:t xml:space="preserve"> May 225</w:t>
    </w:r>
  </w:p>
  <w:p w14:paraId="6E2FD0EA" w14:textId="4F3C80ED" w:rsidR="000F0D11" w:rsidRPr="005870B1" w:rsidRDefault="009E6011" w:rsidP="007D78E2">
    <w:pPr>
      <w:pStyle w:val="Header"/>
      <w:tabs>
        <w:tab w:val="clear" w:pos="4513"/>
        <w:tab w:val="clear" w:pos="9026"/>
        <w:tab w:val="left" w:pos="720"/>
      </w:tabs>
      <w:rPr>
        <w:b/>
        <w:bCs/>
        <w:sz w:val="18"/>
        <w:szCs w:val="18"/>
      </w:rPr>
    </w:pPr>
    <w:r>
      <w:rPr>
        <w:b/>
        <w:bCs/>
        <w:sz w:val="18"/>
        <w:szCs w:val="18"/>
      </w:rPr>
      <w:t>L</w:t>
    </w:r>
    <w:r w:rsidR="000F0D11" w:rsidRPr="005870B1">
      <w:rPr>
        <w:b/>
        <w:bCs/>
        <w:sz w:val="18"/>
        <w:szCs w:val="18"/>
      </w:rPr>
      <w:t xml:space="preserve">ocation: </w:t>
    </w:r>
    <w:r w:rsidR="006F016F" w:rsidRPr="005870B1">
      <w:rPr>
        <w:b/>
        <w:bCs/>
        <w:sz w:val="18"/>
        <w:szCs w:val="18"/>
      </w:rPr>
      <w:t>Marvel Stadium, Melbourne</w:t>
    </w:r>
  </w:p>
  <w:p w14:paraId="5BF24551" w14:textId="77777777" w:rsidR="00823A74" w:rsidRPr="00B17253" w:rsidRDefault="00823A74" w:rsidP="007D78E2">
    <w:pPr>
      <w:pStyle w:val="Header"/>
      <w:tabs>
        <w:tab w:val="clear" w:pos="4513"/>
        <w:tab w:val="clear" w:pos="9026"/>
        <w:tab w:val="left" w:pos="720"/>
      </w:tabs>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ABF37A" w14:textId="77777777" w:rsidR="009E6011" w:rsidRDefault="009E60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1F5F54"/>
    <w:multiLevelType w:val="multilevel"/>
    <w:tmpl w:val="E4C28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230C36"/>
    <w:multiLevelType w:val="multilevel"/>
    <w:tmpl w:val="30663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9FEEBC"/>
    <w:multiLevelType w:val="hybridMultilevel"/>
    <w:tmpl w:val="533C7B0E"/>
    <w:lvl w:ilvl="0" w:tplc="2D9AE436">
      <w:start w:val="1"/>
      <w:numFmt w:val="bullet"/>
      <w:lvlText w:val=""/>
      <w:lvlJc w:val="left"/>
      <w:pPr>
        <w:ind w:left="720" w:hanging="360"/>
      </w:pPr>
      <w:rPr>
        <w:rFonts w:ascii="Symbol" w:hAnsi="Symbol" w:hint="default"/>
      </w:rPr>
    </w:lvl>
    <w:lvl w:ilvl="1" w:tplc="7E42404A">
      <w:start w:val="1"/>
      <w:numFmt w:val="bullet"/>
      <w:lvlText w:val="o"/>
      <w:lvlJc w:val="left"/>
      <w:pPr>
        <w:ind w:left="1440" w:hanging="360"/>
      </w:pPr>
      <w:rPr>
        <w:rFonts w:ascii="Courier New" w:hAnsi="Courier New" w:hint="default"/>
      </w:rPr>
    </w:lvl>
    <w:lvl w:ilvl="2" w:tplc="D2B6328A">
      <w:start w:val="1"/>
      <w:numFmt w:val="bullet"/>
      <w:lvlText w:val=""/>
      <w:lvlJc w:val="left"/>
      <w:pPr>
        <w:ind w:left="2160" w:hanging="360"/>
      </w:pPr>
      <w:rPr>
        <w:rFonts w:ascii="Wingdings" w:hAnsi="Wingdings" w:hint="default"/>
      </w:rPr>
    </w:lvl>
    <w:lvl w:ilvl="3" w:tplc="24B48B02">
      <w:start w:val="1"/>
      <w:numFmt w:val="bullet"/>
      <w:lvlText w:val=""/>
      <w:lvlJc w:val="left"/>
      <w:pPr>
        <w:ind w:left="2880" w:hanging="360"/>
      </w:pPr>
      <w:rPr>
        <w:rFonts w:ascii="Symbol" w:hAnsi="Symbol" w:hint="default"/>
      </w:rPr>
    </w:lvl>
    <w:lvl w:ilvl="4" w:tplc="6E7E5378">
      <w:start w:val="1"/>
      <w:numFmt w:val="bullet"/>
      <w:lvlText w:val="o"/>
      <w:lvlJc w:val="left"/>
      <w:pPr>
        <w:ind w:left="3600" w:hanging="360"/>
      </w:pPr>
      <w:rPr>
        <w:rFonts w:ascii="Courier New" w:hAnsi="Courier New" w:hint="default"/>
      </w:rPr>
    </w:lvl>
    <w:lvl w:ilvl="5" w:tplc="BCAE0458">
      <w:start w:val="1"/>
      <w:numFmt w:val="bullet"/>
      <w:lvlText w:val=""/>
      <w:lvlJc w:val="left"/>
      <w:pPr>
        <w:ind w:left="4320" w:hanging="360"/>
      </w:pPr>
      <w:rPr>
        <w:rFonts w:ascii="Wingdings" w:hAnsi="Wingdings" w:hint="default"/>
      </w:rPr>
    </w:lvl>
    <w:lvl w:ilvl="6" w:tplc="0FEE7E32">
      <w:start w:val="1"/>
      <w:numFmt w:val="bullet"/>
      <w:lvlText w:val=""/>
      <w:lvlJc w:val="left"/>
      <w:pPr>
        <w:ind w:left="5040" w:hanging="360"/>
      </w:pPr>
      <w:rPr>
        <w:rFonts w:ascii="Symbol" w:hAnsi="Symbol" w:hint="default"/>
      </w:rPr>
    </w:lvl>
    <w:lvl w:ilvl="7" w:tplc="DB76E7C8">
      <w:start w:val="1"/>
      <w:numFmt w:val="bullet"/>
      <w:lvlText w:val="o"/>
      <w:lvlJc w:val="left"/>
      <w:pPr>
        <w:ind w:left="5760" w:hanging="360"/>
      </w:pPr>
      <w:rPr>
        <w:rFonts w:ascii="Courier New" w:hAnsi="Courier New" w:hint="default"/>
      </w:rPr>
    </w:lvl>
    <w:lvl w:ilvl="8" w:tplc="8FECCDD8">
      <w:start w:val="1"/>
      <w:numFmt w:val="bullet"/>
      <w:lvlText w:val=""/>
      <w:lvlJc w:val="left"/>
      <w:pPr>
        <w:ind w:left="6480" w:hanging="360"/>
      </w:pPr>
      <w:rPr>
        <w:rFonts w:ascii="Wingdings" w:hAnsi="Wingdings" w:hint="default"/>
      </w:rPr>
    </w:lvl>
  </w:abstractNum>
  <w:abstractNum w:abstractNumId="3" w15:restartNumberingAfterBreak="0">
    <w:nsid w:val="0DFB1583"/>
    <w:multiLevelType w:val="hybridMultilevel"/>
    <w:tmpl w:val="D7021D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4776F1"/>
    <w:multiLevelType w:val="hybridMultilevel"/>
    <w:tmpl w:val="32229C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21306F7"/>
    <w:multiLevelType w:val="multilevel"/>
    <w:tmpl w:val="A6246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68C2AAB"/>
    <w:multiLevelType w:val="hybridMultilevel"/>
    <w:tmpl w:val="49A249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89D7502"/>
    <w:multiLevelType w:val="multilevel"/>
    <w:tmpl w:val="1986A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B72796D"/>
    <w:multiLevelType w:val="hybridMultilevel"/>
    <w:tmpl w:val="F1224502"/>
    <w:lvl w:ilvl="0" w:tplc="AD4CABB0">
      <w:start w:val="1"/>
      <w:numFmt w:val="bullet"/>
      <w:lvlText w:val=""/>
      <w:lvlJc w:val="left"/>
      <w:pPr>
        <w:ind w:left="720" w:hanging="360"/>
      </w:pPr>
      <w:rPr>
        <w:rFonts w:ascii="Symbol" w:hAnsi="Symbol" w:hint="default"/>
      </w:rPr>
    </w:lvl>
    <w:lvl w:ilvl="1" w:tplc="0862DB70">
      <w:start w:val="1"/>
      <w:numFmt w:val="bullet"/>
      <w:lvlText w:val="o"/>
      <w:lvlJc w:val="left"/>
      <w:pPr>
        <w:ind w:left="1440" w:hanging="360"/>
      </w:pPr>
      <w:rPr>
        <w:rFonts w:ascii="Courier New" w:hAnsi="Courier New" w:hint="default"/>
      </w:rPr>
    </w:lvl>
    <w:lvl w:ilvl="2" w:tplc="0B481B44">
      <w:start w:val="1"/>
      <w:numFmt w:val="bullet"/>
      <w:lvlText w:val=""/>
      <w:lvlJc w:val="left"/>
      <w:pPr>
        <w:ind w:left="2160" w:hanging="360"/>
      </w:pPr>
      <w:rPr>
        <w:rFonts w:ascii="Wingdings" w:hAnsi="Wingdings" w:hint="default"/>
      </w:rPr>
    </w:lvl>
    <w:lvl w:ilvl="3" w:tplc="4E60317A">
      <w:start w:val="1"/>
      <w:numFmt w:val="bullet"/>
      <w:lvlText w:val=""/>
      <w:lvlJc w:val="left"/>
      <w:pPr>
        <w:ind w:left="2880" w:hanging="360"/>
      </w:pPr>
      <w:rPr>
        <w:rFonts w:ascii="Symbol" w:hAnsi="Symbol" w:hint="default"/>
      </w:rPr>
    </w:lvl>
    <w:lvl w:ilvl="4" w:tplc="971A68B6">
      <w:start w:val="1"/>
      <w:numFmt w:val="bullet"/>
      <w:lvlText w:val="o"/>
      <w:lvlJc w:val="left"/>
      <w:pPr>
        <w:ind w:left="3600" w:hanging="360"/>
      </w:pPr>
      <w:rPr>
        <w:rFonts w:ascii="Courier New" w:hAnsi="Courier New" w:hint="default"/>
      </w:rPr>
    </w:lvl>
    <w:lvl w:ilvl="5" w:tplc="A080FCD6">
      <w:start w:val="1"/>
      <w:numFmt w:val="bullet"/>
      <w:lvlText w:val=""/>
      <w:lvlJc w:val="left"/>
      <w:pPr>
        <w:ind w:left="4320" w:hanging="360"/>
      </w:pPr>
      <w:rPr>
        <w:rFonts w:ascii="Wingdings" w:hAnsi="Wingdings" w:hint="default"/>
      </w:rPr>
    </w:lvl>
    <w:lvl w:ilvl="6" w:tplc="266C54E2">
      <w:start w:val="1"/>
      <w:numFmt w:val="bullet"/>
      <w:lvlText w:val=""/>
      <w:lvlJc w:val="left"/>
      <w:pPr>
        <w:ind w:left="5040" w:hanging="360"/>
      </w:pPr>
      <w:rPr>
        <w:rFonts w:ascii="Symbol" w:hAnsi="Symbol" w:hint="default"/>
      </w:rPr>
    </w:lvl>
    <w:lvl w:ilvl="7" w:tplc="BBB21614">
      <w:start w:val="1"/>
      <w:numFmt w:val="bullet"/>
      <w:lvlText w:val="o"/>
      <w:lvlJc w:val="left"/>
      <w:pPr>
        <w:ind w:left="5760" w:hanging="360"/>
      </w:pPr>
      <w:rPr>
        <w:rFonts w:ascii="Courier New" w:hAnsi="Courier New" w:hint="default"/>
      </w:rPr>
    </w:lvl>
    <w:lvl w:ilvl="8" w:tplc="806AE75C">
      <w:start w:val="1"/>
      <w:numFmt w:val="bullet"/>
      <w:lvlText w:val=""/>
      <w:lvlJc w:val="left"/>
      <w:pPr>
        <w:ind w:left="6480" w:hanging="360"/>
      </w:pPr>
      <w:rPr>
        <w:rFonts w:ascii="Wingdings" w:hAnsi="Wingdings" w:hint="default"/>
      </w:rPr>
    </w:lvl>
  </w:abstractNum>
  <w:abstractNum w:abstractNumId="9" w15:restartNumberingAfterBreak="0">
    <w:nsid w:val="1C912C47"/>
    <w:multiLevelType w:val="multilevel"/>
    <w:tmpl w:val="C5A60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E02669B"/>
    <w:multiLevelType w:val="multilevel"/>
    <w:tmpl w:val="0B343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0A76640"/>
    <w:multiLevelType w:val="hybridMultilevel"/>
    <w:tmpl w:val="D37021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0DD6ED1"/>
    <w:multiLevelType w:val="hybridMultilevel"/>
    <w:tmpl w:val="2EB8A5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FBA1AF"/>
    <w:multiLevelType w:val="hybridMultilevel"/>
    <w:tmpl w:val="97AC3DC6"/>
    <w:lvl w:ilvl="0" w:tplc="1FA66366">
      <w:start w:val="1"/>
      <w:numFmt w:val="bullet"/>
      <w:lvlText w:val=""/>
      <w:lvlJc w:val="left"/>
      <w:pPr>
        <w:ind w:left="720" w:hanging="360"/>
      </w:pPr>
      <w:rPr>
        <w:rFonts w:ascii="Symbol" w:hAnsi="Symbol" w:hint="default"/>
      </w:rPr>
    </w:lvl>
    <w:lvl w:ilvl="1" w:tplc="CB6A1C6A">
      <w:start w:val="1"/>
      <w:numFmt w:val="bullet"/>
      <w:lvlText w:val="o"/>
      <w:lvlJc w:val="left"/>
      <w:pPr>
        <w:ind w:left="1440" w:hanging="360"/>
      </w:pPr>
      <w:rPr>
        <w:rFonts w:ascii="Courier New" w:hAnsi="Courier New" w:hint="default"/>
      </w:rPr>
    </w:lvl>
    <w:lvl w:ilvl="2" w:tplc="76B6B20E">
      <w:start w:val="1"/>
      <w:numFmt w:val="bullet"/>
      <w:lvlText w:val=""/>
      <w:lvlJc w:val="left"/>
      <w:pPr>
        <w:ind w:left="2160" w:hanging="360"/>
      </w:pPr>
      <w:rPr>
        <w:rFonts w:ascii="Wingdings" w:hAnsi="Wingdings" w:hint="default"/>
      </w:rPr>
    </w:lvl>
    <w:lvl w:ilvl="3" w:tplc="425E878E">
      <w:start w:val="1"/>
      <w:numFmt w:val="bullet"/>
      <w:lvlText w:val=""/>
      <w:lvlJc w:val="left"/>
      <w:pPr>
        <w:ind w:left="2880" w:hanging="360"/>
      </w:pPr>
      <w:rPr>
        <w:rFonts w:ascii="Symbol" w:hAnsi="Symbol" w:hint="default"/>
      </w:rPr>
    </w:lvl>
    <w:lvl w:ilvl="4" w:tplc="B84CBA5A">
      <w:start w:val="1"/>
      <w:numFmt w:val="bullet"/>
      <w:lvlText w:val="o"/>
      <w:lvlJc w:val="left"/>
      <w:pPr>
        <w:ind w:left="3600" w:hanging="360"/>
      </w:pPr>
      <w:rPr>
        <w:rFonts w:ascii="Courier New" w:hAnsi="Courier New" w:hint="default"/>
      </w:rPr>
    </w:lvl>
    <w:lvl w:ilvl="5" w:tplc="AF4A5F8A">
      <w:start w:val="1"/>
      <w:numFmt w:val="bullet"/>
      <w:lvlText w:val=""/>
      <w:lvlJc w:val="left"/>
      <w:pPr>
        <w:ind w:left="4320" w:hanging="360"/>
      </w:pPr>
      <w:rPr>
        <w:rFonts w:ascii="Wingdings" w:hAnsi="Wingdings" w:hint="default"/>
      </w:rPr>
    </w:lvl>
    <w:lvl w:ilvl="6" w:tplc="B9CC448E">
      <w:start w:val="1"/>
      <w:numFmt w:val="bullet"/>
      <w:lvlText w:val=""/>
      <w:lvlJc w:val="left"/>
      <w:pPr>
        <w:ind w:left="5040" w:hanging="360"/>
      </w:pPr>
      <w:rPr>
        <w:rFonts w:ascii="Symbol" w:hAnsi="Symbol" w:hint="default"/>
      </w:rPr>
    </w:lvl>
    <w:lvl w:ilvl="7" w:tplc="702A649E">
      <w:start w:val="1"/>
      <w:numFmt w:val="bullet"/>
      <w:lvlText w:val="o"/>
      <w:lvlJc w:val="left"/>
      <w:pPr>
        <w:ind w:left="5760" w:hanging="360"/>
      </w:pPr>
      <w:rPr>
        <w:rFonts w:ascii="Courier New" w:hAnsi="Courier New" w:hint="default"/>
      </w:rPr>
    </w:lvl>
    <w:lvl w:ilvl="8" w:tplc="61B6D884">
      <w:start w:val="1"/>
      <w:numFmt w:val="bullet"/>
      <w:lvlText w:val=""/>
      <w:lvlJc w:val="left"/>
      <w:pPr>
        <w:ind w:left="6480" w:hanging="360"/>
      </w:pPr>
      <w:rPr>
        <w:rFonts w:ascii="Wingdings" w:hAnsi="Wingdings" w:hint="default"/>
      </w:rPr>
    </w:lvl>
  </w:abstractNum>
  <w:abstractNum w:abstractNumId="14" w15:restartNumberingAfterBreak="0">
    <w:nsid w:val="22776E8A"/>
    <w:multiLevelType w:val="hybridMultilevel"/>
    <w:tmpl w:val="7A6628DA"/>
    <w:lvl w:ilvl="0" w:tplc="B5BA2AC2">
      <w:start w:val="1"/>
      <w:numFmt w:val="bullet"/>
      <w:lvlText w:val=""/>
      <w:lvlJc w:val="left"/>
      <w:pPr>
        <w:ind w:left="720" w:hanging="360"/>
      </w:pPr>
      <w:rPr>
        <w:rFonts w:ascii="Symbol" w:hAnsi="Symbol" w:hint="default"/>
      </w:rPr>
    </w:lvl>
    <w:lvl w:ilvl="1" w:tplc="ABE0448A">
      <w:start w:val="1"/>
      <w:numFmt w:val="bullet"/>
      <w:lvlText w:val="o"/>
      <w:lvlJc w:val="left"/>
      <w:pPr>
        <w:ind w:left="1440" w:hanging="360"/>
      </w:pPr>
      <w:rPr>
        <w:rFonts w:ascii="Courier New" w:hAnsi="Courier New" w:hint="default"/>
      </w:rPr>
    </w:lvl>
    <w:lvl w:ilvl="2" w:tplc="F2BCC6A0">
      <w:start w:val="1"/>
      <w:numFmt w:val="bullet"/>
      <w:lvlText w:val=""/>
      <w:lvlJc w:val="left"/>
      <w:pPr>
        <w:ind w:left="2160" w:hanging="360"/>
      </w:pPr>
      <w:rPr>
        <w:rFonts w:ascii="Wingdings" w:hAnsi="Wingdings" w:hint="default"/>
      </w:rPr>
    </w:lvl>
    <w:lvl w:ilvl="3" w:tplc="95C8C10E">
      <w:start w:val="1"/>
      <w:numFmt w:val="bullet"/>
      <w:lvlText w:val=""/>
      <w:lvlJc w:val="left"/>
      <w:pPr>
        <w:ind w:left="2880" w:hanging="360"/>
      </w:pPr>
      <w:rPr>
        <w:rFonts w:ascii="Symbol" w:hAnsi="Symbol" w:hint="default"/>
      </w:rPr>
    </w:lvl>
    <w:lvl w:ilvl="4" w:tplc="D82E1344">
      <w:start w:val="1"/>
      <w:numFmt w:val="bullet"/>
      <w:lvlText w:val="o"/>
      <w:lvlJc w:val="left"/>
      <w:pPr>
        <w:ind w:left="3600" w:hanging="360"/>
      </w:pPr>
      <w:rPr>
        <w:rFonts w:ascii="Courier New" w:hAnsi="Courier New" w:hint="default"/>
      </w:rPr>
    </w:lvl>
    <w:lvl w:ilvl="5" w:tplc="640C9D44">
      <w:start w:val="1"/>
      <w:numFmt w:val="bullet"/>
      <w:lvlText w:val=""/>
      <w:lvlJc w:val="left"/>
      <w:pPr>
        <w:ind w:left="4320" w:hanging="360"/>
      </w:pPr>
      <w:rPr>
        <w:rFonts w:ascii="Wingdings" w:hAnsi="Wingdings" w:hint="default"/>
      </w:rPr>
    </w:lvl>
    <w:lvl w:ilvl="6" w:tplc="EB6AD864">
      <w:start w:val="1"/>
      <w:numFmt w:val="bullet"/>
      <w:lvlText w:val=""/>
      <w:lvlJc w:val="left"/>
      <w:pPr>
        <w:ind w:left="5040" w:hanging="360"/>
      </w:pPr>
      <w:rPr>
        <w:rFonts w:ascii="Symbol" w:hAnsi="Symbol" w:hint="default"/>
      </w:rPr>
    </w:lvl>
    <w:lvl w:ilvl="7" w:tplc="F634B776">
      <w:start w:val="1"/>
      <w:numFmt w:val="bullet"/>
      <w:lvlText w:val="o"/>
      <w:lvlJc w:val="left"/>
      <w:pPr>
        <w:ind w:left="5760" w:hanging="360"/>
      </w:pPr>
      <w:rPr>
        <w:rFonts w:ascii="Courier New" w:hAnsi="Courier New" w:hint="default"/>
      </w:rPr>
    </w:lvl>
    <w:lvl w:ilvl="8" w:tplc="BB982FE8">
      <w:start w:val="1"/>
      <w:numFmt w:val="bullet"/>
      <w:lvlText w:val=""/>
      <w:lvlJc w:val="left"/>
      <w:pPr>
        <w:ind w:left="6480" w:hanging="360"/>
      </w:pPr>
      <w:rPr>
        <w:rFonts w:ascii="Wingdings" w:hAnsi="Wingdings" w:hint="default"/>
      </w:rPr>
    </w:lvl>
  </w:abstractNum>
  <w:abstractNum w:abstractNumId="15" w15:restartNumberingAfterBreak="0">
    <w:nsid w:val="235B047B"/>
    <w:multiLevelType w:val="hybridMultilevel"/>
    <w:tmpl w:val="107E02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54C0C5A"/>
    <w:multiLevelType w:val="hybridMultilevel"/>
    <w:tmpl w:val="433833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FC26E7"/>
    <w:multiLevelType w:val="hybridMultilevel"/>
    <w:tmpl w:val="55BEEC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957121"/>
    <w:multiLevelType w:val="hybridMultilevel"/>
    <w:tmpl w:val="9E768D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AC16566"/>
    <w:multiLevelType w:val="multilevel"/>
    <w:tmpl w:val="67966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F546778"/>
    <w:multiLevelType w:val="multilevel"/>
    <w:tmpl w:val="7B9EE9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23CF0D4"/>
    <w:multiLevelType w:val="hybridMultilevel"/>
    <w:tmpl w:val="4F3635AE"/>
    <w:lvl w:ilvl="0" w:tplc="C4AA5912">
      <w:start w:val="1"/>
      <w:numFmt w:val="bullet"/>
      <w:lvlText w:val=""/>
      <w:lvlJc w:val="left"/>
      <w:pPr>
        <w:ind w:left="720" w:hanging="360"/>
      </w:pPr>
      <w:rPr>
        <w:rFonts w:ascii="Symbol" w:hAnsi="Symbol" w:hint="default"/>
      </w:rPr>
    </w:lvl>
    <w:lvl w:ilvl="1" w:tplc="82129314">
      <w:start w:val="1"/>
      <w:numFmt w:val="bullet"/>
      <w:lvlText w:val="o"/>
      <w:lvlJc w:val="left"/>
      <w:pPr>
        <w:ind w:left="1440" w:hanging="360"/>
      </w:pPr>
      <w:rPr>
        <w:rFonts w:ascii="Courier New" w:hAnsi="Courier New" w:hint="default"/>
      </w:rPr>
    </w:lvl>
    <w:lvl w:ilvl="2" w:tplc="F99C6AF4">
      <w:start w:val="1"/>
      <w:numFmt w:val="bullet"/>
      <w:lvlText w:val=""/>
      <w:lvlJc w:val="left"/>
      <w:pPr>
        <w:ind w:left="2160" w:hanging="360"/>
      </w:pPr>
      <w:rPr>
        <w:rFonts w:ascii="Wingdings" w:hAnsi="Wingdings" w:hint="default"/>
      </w:rPr>
    </w:lvl>
    <w:lvl w:ilvl="3" w:tplc="76341B90">
      <w:start w:val="1"/>
      <w:numFmt w:val="bullet"/>
      <w:lvlText w:val=""/>
      <w:lvlJc w:val="left"/>
      <w:pPr>
        <w:ind w:left="2880" w:hanging="360"/>
      </w:pPr>
      <w:rPr>
        <w:rFonts w:ascii="Symbol" w:hAnsi="Symbol" w:hint="default"/>
      </w:rPr>
    </w:lvl>
    <w:lvl w:ilvl="4" w:tplc="A77EFEAA">
      <w:start w:val="1"/>
      <w:numFmt w:val="bullet"/>
      <w:lvlText w:val="o"/>
      <w:lvlJc w:val="left"/>
      <w:pPr>
        <w:ind w:left="3600" w:hanging="360"/>
      </w:pPr>
      <w:rPr>
        <w:rFonts w:ascii="Courier New" w:hAnsi="Courier New" w:hint="default"/>
      </w:rPr>
    </w:lvl>
    <w:lvl w:ilvl="5" w:tplc="579C916A">
      <w:start w:val="1"/>
      <w:numFmt w:val="bullet"/>
      <w:lvlText w:val=""/>
      <w:lvlJc w:val="left"/>
      <w:pPr>
        <w:ind w:left="4320" w:hanging="360"/>
      </w:pPr>
      <w:rPr>
        <w:rFonts w:ascii="Wingdings" w:hAnsi="Wingdings" w:hint="default"/>
      </w:rPr>
    </w:lvl>
    <w:lvl w:ilvl="6" w:tplc="039E00E4">
      <w:start w:val="1"/>
      <w:numFmt w:val="bullet"/>
      <w:lvlText w:val=""/>
      <w:lvlJc w:val="left"/>
      <w:pPr>
        <w:ind w:left="5040" w:hanging="360"/>
      </w:pPr>
      <w:rPr>
        <w:rFonts w:ascii="Symbol" w:hAnsi="Symbol" w:hint="default"/>
      </w:rPr>
    </w:lvl>
    <w:lvl w:ilvl="7" w:tplc="7D409ECC">
      <w:start w:val="1"/>
      <w:numFmt w:val="bullet"/>
      <w:lvlText w:val="o"/>
      <w:lvlJc w:val="left"/>
      <w:pPr>
        <w:ind w:left="5760" w:hanging="360"/>
      </w:pPr>
      <w:rPr>
        <w:rFonts w:ascii="Courier New" w:hAnsi="Courier New" w:hint="default"/>
      </w:rPr>
    </w:lvl>
    <w:lvl w:ilvl="8" w:tplc="A0E6488C">
      <w:start w:val="1"/>
      <w:numFmt w:val="bullet"/>
      <w:lvlText w:val=""/>
      <w:lvlJc w:val="left"/>
      <w:pPr>
        <w:ind w:left="6480" w:hanging="360"/>
      </w:pPr>
      <w:rPr>
        <w:rFonts w:ascii="Wingdings" w:hAnsi="Wingdings" w:hint="default"/>
      </w:rPr>
    </w:lvl>
  </w:abstractNum>
  <w:abstractNum w:abstractNumId="22" w15:restartNumberingAfterBreak="0">
    <w:nsid w:val="3258DA58"/>
    <w:multiLevelType w:val="hybridMultilevel"/>
    <w:tmpl w:val="923A5A08"/>
    <w:lvl w:ilvl="0" w:tplc="3BA6CDDA">
      <w:start w:val="1"/>
      <w:numFmt w:val="bullet"/>
      <w:lvlText w:val=""/>
      <w:lvlJc w:val="left"/>
      <w:pPr>
        <w:ind w:left="720" w:hanging="360"/>
      </w:pPr>
      <w:rPr>
        <w:rFonts w:ascii="Symbol" w:hAnsi="Symbol" w:hint="default"/>
      </w:rPr>
    </w:lvl>
    <w:lvl w:ilvl="1" w:tplc="BC14EB80">
      <w:start w:val="1"/>
      <w:numFmt w:val="bullet"/>
      <w:lvlText w:val="o"/>
      <w:lvlJc w:val="left"/>
      <w:pPr>
        <w:ind w:left="1440" w:hanging="360"/>
      </w:pPr>
      <w:rPr>
        <w:rFonts w:ascii="Courier New" w:hAnsi="Courier New" w:hint="default"/>
      </w:rPr>
    </w:lvl>
    <w:lvl w:ilvl="2" w:tplc="56BCC92E">
      <w:start w:val="1"/>
      <w:numFmt w:val="bullet"/>
      <w:lvlText w:val=""/>
      <w:lvlJc w:val="left"/>
      <w:pPr>
        <w:ind w:left="2160" w:hanging="360"/>
      </w:pPr>
      <w:rPr>
        <w:rFonts w:ascii="Wingdings" w:hAnsi="Wingdings" w:hint="default"/>
      </w:rPr>
    </w:lvl>
    <w:lvl w:ilvl="3" w:tplc="6E8425AC">
      <w:start w:val="1"/>
      <w:numFmt w:val="bullet"/>
      <w:lvlText w:val=""/>
      <w:lvlJc w:val="left"/>
      <w:pPr>
        <w:ind w:left="2880" w:hanging="360"/>
      </w:pPr>
      <w:rPr>
        <w:rFonts w:ascii="Symbol" w:hAnsi="Symbol" w:hint="default"/>
      </w:rPr>
    </w:lvl>
    <w:lvl w:ilvl="4" w:tplc="B6102816">
      <w:start w:val="1"/>
      <w:numFmt w:val="bullet"/>
      <w:lvlText w:val="o"/>
      <w:lvlJc w:val="left"/>
      <w:pPr>
        <w:ind w:left="3600" w:hanging="360"/>
      </w:pPr>
      <w:rPr>
        <w:rFonts w:ascii="Courier New" w:hAnsi="Courier New" w:hint="default"/>
      </w:rPr>
    </w:lvl>
    <w:lvl w:ilvl="5" w:tplc="530A285E">
      <w:start w:val="1"/>
      <w:numFmt w:val="bullet"/>
      <w:lvlText w:val=""/>
      <w:lvlJc w:val="left"/>
      <w:pPr>
        <w:ind w:left="4320" w:hanging="360"/>
      </w:pPr>
      <w:rPr>
        <w:rFonts w:ascii="Wingdings" w:hAnsi="Wingdings" w:hint="default"/>
      </w:rPr>
    </w:lvl>
    <w:lvl w:ilvl="6" w:tplc="1AB02814">
      <w:start w:val="1"/>
      <w:numFmt w:val="bullet"/>
      <w:lvlText w:val=""/>
      <w:lvlJc w:val="left"/>
      <w:pPr>
        <w:ind w:left="5040" w:hanging="360"/>
      </w:pPr>
      <w:rPr>
        <w:rFonts w:ascii="Symbol" w:hAnsi="Symbol" w:hint="default"/>
      </w:rPr>
    </w:lvl>
    <w:lvl w:ilvl="7" w:tplc="F28C9672">
      <w:start w:val="1"/>
      <w:numFmt w:val="bullet"/>
      <w:lvlText w:val="o"/>
      <w:lvlJc w:val="left"/>
      <w:pPr>
        <w:ind w:left="5760" w:hanging="360"/>
      </w:pPr>
      <w:rPr>
        <w:rFonts w:ascii="Courier New" w:hAnsi="Courier New" w:hint="default"/>
      </w:rPr>
    </w:lvl>
    <w:lvl w:ilvl="8" w:tplc="1EA88B8E">
      <w:start w:val="1"/>
      <w:numFmt w:val="bullet"/>
      <w:lvlText w:val=""/>
      <w:lvlJc w:val="left"/>
      <w:pPr>
        <w:ind w:left="6480" w:hanging="360"/>
      </w:pPr>
      <w:rPr>
        <w:rFonts w:ascii="Wingdings" w:hAnsi="Wingdings" w:hint="default"/>
      </w:rPr>
    </w:lvl>
  </w:abstractNum>
  <w:abstractNum w:abstractNumId="23" w15:restartNumberingAfterBreak="0">
    <w:nsid w:val="335456DE"/>
    <w:multiLevelType w:val="multilevel"/>
    <w:tmpl w:val="938E11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4072510"/>
    <w:multiLevelType w:val="multilevel"/>
    <w:tmpl w:val="02E6AE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4CF2962"/>
    <w:multiLevelType w:val="multilevel"/>
    <w:tmpl w:val="9B2A0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5B43A55"/>
    <w:multiLevelType w:val="hybridMultilevel"/>
    <w:tmpl w:val="AA96E0C0"/>
    <w:lvl w:ilvl="0" w:tplc="BD9216E0">
      <w:start w:val="1"/>
      <w:numFmt w:val="bullet"/>
      <w:lvlText w:val=""/>
      <w:lvlJc w:val="left"/>
      <w:pPr>
        <w:ind w:left="720" w:hanging="360"/>
      </w:pPr>
      <w:rPr>
        <w:rFonts w:ascii="Symbol" w:hAnsi="Symbol" w:hint="default"/>
      </w:rPr>
    </w:lvl>
    <w:lvl w:ilvl="1" w:tplc="01E037F8">
      <w:start w:val="1"/>
      <w:numFmt w:val="bullet"/>
      <w:lvlText w:val="o"/>
      <w:lvlJc w:val="left"/>
      <w:pPr>
        <w:ind w:left="1440" w:hanging="360"/>
      </w:pPr>
      <w:rPr>
        <w:rFonts w:ascii="Courier New" w:hAnsi="Courier New" w:hint="default"/>
      </w:rPr>
    </w:lvl>
    <w:lvl w:ilvl="2" w:tplc="B1D83288">
      <w:start w:val="1"/>
      <w:numFmt w:val="bullet"/>
      <w:lvlText w:val=""/>
      <w:lvlJc w:val="left"/>
      <w:pPr>
        <w:ind w:left="2160" w:hanging="360"/>
      </w:pPr>
      <w:rPr>
        <w:rFonts w:ascii="Wingdings" w:hAnsi="Wingdings" w:hint="default"/>
      </w:rPr>
    </w:lvl>
    <w:lvl w:ilvl="3" w:tplc="D0A620CC">
      <w:start w:val="1"/>
      <w:numFmt w:val="bullet"/>
      <w:lvlText w:val=""/>
      <w:lvlJc w:val="left"/>
      <w:pPr>
        <w:ind w:left="2880" w:hanging="360"/>
      </w:pPr>
      <w:rPr>
        <w:rFonts w:ascii="Symbol" w:hAnsi="Symbol" w:hint="default"/>
      </w:rPr>
    </w:lvl>
    <w:lvl w:ilvl="4" w:tplc="8F007978">
      <w:start w:val="1"/>
      <w:numFmt w:val="bullet"/>
      <w:lvlText w:val="o"/>
      <w:lvlJc w:val="left"/>
      <w:pPr>
        <w:ind w:left="3600" w:hanging="360"/>
      </w:pPr>
      <w:rPr>
        <w:rFonts w:ascii="Courier New" w:hAnsi="Courier New" w:hint="default"/>
      </w:rPr>
    </w:lvl>
    <w:lvl w:ilvl="5" w:tplc="55BC7C3A">
      <w:start w:val="1"/>
      <w:numFmt w:val="bullet"/>
      <w:lvlText w:val=""/>
      <w:lvlJc w:val="left"/>
      <w:pPr>
        <w:ind w:left="4320" w:hanging="360"/>
      </w:pPr>
      <w:rPr>
        <w:rFonts w:ascii="Wingdings" w:hAnsi="Wingdings" w:hint="default"/>
      </w:rPr>
    </w:lvl>
    <w:lvl w:ilvl="6" w:tplc="526C6F06">
      <w:start w:val="1"/>
      <w:numFmt w:val="bullet"/>
      <w:lvlText w:val=""/>
      <w:lvlJc w:val="left"/>
      <w:pPr>
        <w:ind w:left="5040" w:hanging="360"/>
      </w:pPr>
      <w:rPr>
        <w:rFonts w:ascii="Symbol" w:hAnsi="Symbol" w:hint="default"/>
      </w:rPr>
    </w:lvl>
    <w:lvl w:ilvl="7" w:tplc="A6883686">
      <w:start w:val="1"/>
      <w:numFmt w:val="bullet"/>
      <w:lvlText w:val="o"/>
      <w:lvlJc w:val="left"/>
      <w:pPr>
        <w:ind w:left="5760" w:hanging="360"/>
      </w:pPr>
      <w:rPr>
        <w:rFonts w:ascii="Courier New" w:hAnsi="Courier New" w:hint="default"/>
      </w:rPr>
    </w:lvl>
    <w:lvl w:ilvl="8" w:tplc="4308FA64">
      <w:start w:val="1"/>
      <w:numFmt w:val="bullet"/>
      <w:lvlText w:val=""/>
      <w:lvlJc w:val="left"/>
      <w:pPr>
        <w:ind w:left="6480" w:hanging="360"/>
      </w:pPr>
      <w:rPr>
        <w:rFonts w:ascii="Wingdings" w:hAnsi="Wingdings" w:hint="default"/>
      </w:rPr>
    </w:lvl>
  </w:abstractNum>
  <w:abstractNum w:abstractNumId="27" w15:restartNumberingAfterBreak="0">
    <w:nsid w:val="3C4B42D1"/>
    <w:multiLevelType w:val="multilevel"/>
    <w:tmpl w:val="37E80A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31B1FA9"/>
    <w:multiLevelType w:val="hybridMultilevel"/>
    <w:tmpl w:val="9E023E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5690C01"/>
    <w:multiLevelType w:val="hybridMultilevel"/>
    <w:tmpl w:val="4ED00B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7B121D5"/>
    <w:multiLevelType w:val="hybridMultilevel"/>
    <w:tmpl w:val="5262ED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9533718"/>
    <w:multiLevelType w:val="hybridMultilevel"/>
    <w:tmpl w:val="8500E4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AD55546"/>
    <w:multiLevelType w:val="hybridMultilevel"/>
    <w:tmpl w:val="83D4EEB2"/>
    <w:lvl w:ilvl="0" w:tplc="B2CCDEFC">
      <w:start w:val="1"/>
      <w:numFmt w:val="bullet"/>
      <w:lvlText w:val=""/>
      <w:lvlJc w:val="left"/>
      <w:pPr>
        <w:ind w:left="720" w:hanging="360"/>
      </w:pPr>
      <w:rPr>
        <w:rFonts w:ascii="Symbol" w:hAnsi="Symbol" w:hint="default"/>
      </w:rPr>
    </w:lvl>
    <w:lvl w:ilvl="1" w:tplc="29702F00">
      <w:start w:val="1"/>
      <w:numFmt w:val="bullet"/>
      <w:lvlText w:val="o"/>
      <w:lvlJc w:val="left"/>
      <w:pPr>
        <w:ind w:left="1440" w:hanging="360"/>
      </w:pPr>
      <w:rPr>
        <w:rFonts w:ascii="Courier New" w:hAnsi="Courier New" w:hint="default"/>
      </w:rPr>
    </w:lvl>
    <w:lvl w:ilvl="2" w:tplc="7C4623A0">
      <w:start w:val="1"/>
      <w:numFmt w:val="bullet"/>
      <w:lvlText w:val=""/>
      <w:lvlJc w:val="left"/>
      <w:pPr>
        <w:ind w:left="2160" w:hanging="360"/>
      </w:pPr>
      <w:rPr>
        <w:rFonts w:ascii="Wingdings" w:hAnsi="Wingdings" w:hint="default"/>
      </w:rPr>
    </w:lvl>
    <w:lvl w:ilvl="3" w:tplc="1E38B420">
      <w:start w:val="1"/>
      <w:numFmt w:val="bullet"/>
      <w:lvlText w:val=""/>
      <w:lvlJc w:val="left"/>
      <w:pPr>
        <w:ind w:left="2880" w:hanging="360"/>
      </w:pPr>
      <w:rPr>
        <w:rFonts w:ascii="Symbol" w:hAnsi="Symbol" w:hint="default"/>
      </w:rPr>
    </w:lvl>
    <w:lvl w:ilvl="4" w:tplc="DC309F68">
      <w:start w:val="1"/>
      <w:numFmt w:val="bullet"/>
      <w:lvlText w:val="o"/>
      <w:lvlJc w:val="left"/>
      <w:pPr>
        <w:ind w:left="3600" w:hanging="360"/>
      </w:pPr>
      <w:rPr>
        <w:rFonts w:ascii="Courier New" w:hAnsi="Courier New" w:hint="default"/>
      </w:rPr>
    </w:lvl>
    <w:lvl w:ilvl="5" w:tplc="C980D54C">
      <w:start w:val="1"/>
      <w:numFmt w:val="bullet"/>
      <w:lvlText w:val=""/>
      <w:lvlJc w:val="left"/>
      <w:pPr>
        <w:ind w:left="4320" w:hanging="360"/>
      </w:pPr>
      <w:rPr>
        <w:rFonts w:ascii="Wingdings" w:hAnsi="Wingdings" w:hint="default"/>
      </w:rPr>
    </w:lvl>
    <w:lvl w:ilvl="6" w:tplc="8496F46E">
      <w:start w:val="1"/>
      <w:numFmt w:val="bullet"/>
      <w:lvlText w:val=""/>
      <w:lvlJc w:val="left"/>
      <w:pPr>
        <w:ind w:left="5040" w:hanging="360"/>
      </w:pPr>
      <w:rPr>
        <w:rFonts w:ascii="Symbol" w:hAnsi="Symbol" w:hint="default"/>
      </w:rPr>
    </w:lvl>
    <w:lvl w:ilvl="7" w:tplc="EBC4618C">
      <w:start w:val="1"/>
      <w:numFmt w:val="bullet"/>
      <w:lvlText w:val="o"/>
      <w:lvlJc w:val="left"/>
      <w:pPr>
        <w:ind w:left="5760" w:hanging="360"/>
      </w:pPr>
      <w:rPr>
        <w:rFonts w:ascii="Courier New" w:hAnsi="Courier New" w:hint="default"/>
      </w:rPr>
    </w:lvl>
    <w:lvl w:ilvl="8" w:tplc="B1BAC244">
      <w:start w:val="1"/>
      <w:numFmt w:val="bullet"/>
      <w:lvlText w:val=""/>
      <w:lvlJc w:val="left"/>
      <w:pPr>
        <w:ind w:left="6480" w:hanging="360"/>
      </w:pPr>
      <w:rPr>
        <w:rFonts w:ascii="Wingdings" w:hAnsi="Wingdings" w:hint="default"/>
      </w:rPr>
    </w:lvl>
  </w:abstractNum>
  <w:abstractNum w:abstractNumId="33" w15:restartNumberingAfterBreak="0">
    <w:nsid w:val="4BDE55EF"/>
    <w:multiLevelType w:val="multilevel"/>
    <w:tmpl w:val="DE12F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4FFA6332"/>
    <w:multiLevelType w:val="hybridMultilevel"/>
    <w:tmpl w:val="749873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0896B1F"/>
    <w:multiLevelType w:val="hybridMultilevel"/>
    <w:tmpl w:val="8A182B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4FE5467"/>
    <w:multiLevelType w:val="hybridMultilevel"/>
    <w:tmpl w:val="7ADA61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6622DAE"/>
    <w:multiLevelType w:val="hybridMultilevel"/>
    <w:tmpl w:val="D26C017E"/>
    <w:lvl w:ilvl="0" w:tplc="A0B01A92">
      <w:start w:val="1"/>
      <w:numFmt w:val="bullet"/>
      <w:lvlText w:val=""/>
      <w:lvlJc w:val="left"/>
      <w:pPr>
        <w:ind w:left="720" w:hanging="360"/>
      </w:pPr>
      <w:rPr>
        <w:rFonts w:ascii="Symbol" w:hAnsi="Symbol" w:hint="default"/>
      </w:rPr>
    </w:lvl>
    <w:lvl w:ilvl="1" w:tplc="C9EE395E">
      <w:start w:val="1"/>
      <w:numFmt w:val="bullet"/>
      <w:lvlText w:val="o"/>
      <w:lvlJc w:val="left"/>
      <w:pPr>
        <w:ind w:left="1440" w:hanging="360"/>
      </w:pPr>
      <w:rPr>
        <w:rFonts w:ascii="Courier New" w:hAnsi="Courier New" w:hint="default"/>
      </w:rPr>
    </w:lvl>
    <w:lvl w:ilvl="2" w:tplc="2B526EA6">
      <w:start w:val="1"/>
      <w:numFmt w:val="bullet"/>
      <w:lvlText w:val=""/>
      <w:lvlJc w:val="left"/>
      <w:pPr>
        <w:ind w:left="2160" w:hanging="360"/>
      </w:pPr>
      <w:rPr>
        <w:rFonts w:ascii="Wingdings" w:hAnsi="Wingdings" w:hint="default"/>
      </w:rPr>
    </w:lvl>
    <w:lvl w:ilvl="3" w:tplc="3932A62E">
      <w:start w:val="1"/>
      <w:numFmt w:val="bullet"/>
      <w:lvlText w:val=""/>
      <w:lvlJc w:val="left"/>
      <w:pPr>
        <w:ind w:left="2880" w:hanging="360"/>
      </w:pPr>
      <w:rPr>
        <w:rFonts w:ascii="Symbol" w:hAnsi="Symbol" w:hint="default"/>
      </w:rPr>
    </w:lvl>
    <w:lvl w:ilvl="4" w:tplc="BE1026FC">
      <w:start w:val="1"/>
      <w:numFmt w:val="bullet"/>
      <w:lvlText w:val="o"/>
      <w:lvlJc w:val="left"/>
      <w:pPr>
        <w:ind w:left="3600" w:hanging="360"/>
      </w:pPr>
      <w:rPr>
        <w:rFonts w:ascii="Courier New" w:hAnsi="Courier New" w:hint="default"/>
      </w:rPr>
    </w:lvl>
    <w:lvl w:ilvl="5" w:tplc="DF4E6272">
      <w:start w:val="1"/>
      <w:numFmt w:val="bullet"/>
      <w:lvlText w:val=""/>
      <w:lvlJc w:val="left"/>
      <w:pPr>
        <w:ind w:left="4320" w:hanging="360"/>
      </w:pPr>
      <w:rPr>
        <w:rFonts w:ascii="Wingdings" w:hAnsi="Wingdings" w:hint="default"/>
      </w:rPr>
    </w:lvl>
    <w:lvl w:ilvl="6" w:tplc="3820A1BA">
      <w:start w:val="1"/>
      <w:numFmt w:val="bullet"/>
      <w:lvlText w:val=""/>
      <w:lvlJc w:val="left"/>
      <w:pPr>
        <w:ind w:left="5040" w:hanging="360"/>
      </w:pPr>
      <w:rPr>
        <w:rFonts w:ascii="Symbol" w:hAnsi="Symbol" w:hint="default"/>
      </w:rPr>
    </w:lvl>
    <w:lvl w:ilvl="7" w:tplc="F7D4115E">
      <w:start w:val="1"/>
      <w:numFmt w:val="bullet"/>
      <w:lvlText w:val="o"/>
      <w:lvlJc w:val="left"/>
      <w:pPr>
        <w:ind w:left="5760" w:hanging="360"/>
      </w:pPr>
      <w:rPr>
        <w:rFonts w:ascii="Courier New" w:hAnsi="Courier New" w:hint="default"/>
      </w:rPr>
    </w:lvl>
    <w:lvl w:ilvl="8" w:tplc="82AA4224">
      <w:start w:val="1"/>
      <w:numFmt w:val="bullet"/>
      <w:lvlText w:val=""/>
      <w:lvlJc w:val="left"/>
      <w:pPr>
        <w:ind w:left="6480" w:hanging="360"/>
      </w:pPr>
      <w:rPr>
        <w:rFonts w:ascii="Wingdings" w:hAnsi="Wingdings" w:hint="default"/>
      </w:rPr>
    </w:lvl>
  </w:abstractNum>
  <w:abstractNum w:abstractNumId="38" w15:restartNumberingAfterBreak="0">
    <w:nsid w:val="57726DE2"/>
    <w:multiLevelType w:val="multilevel"/>
    <w:tmpl w:val="89DEA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09458A3"/>
    <w:multiLevelType w:val="multilevel"/>
    <w:tmpl w:val="5DB43C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53856AE"/>
    <w:multiLevelType w:val="multilevel"/>
    <w:tmpl w:val="4B3EFD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55656BC"/>
    <w:multiLevelType w:val="hybridMultilevel"/>
    <w:tmpl w:val="68F04B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BE1E41"/>
    <w:multiLevelType w:val="multilevel"/>
    <w:tmpl w:val="B14C2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C107033"/>
    <w:multiLevelType w:val="hybridMultilevel"/>
    <w:tmpl w:val="5E405A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0FA4E76"/>
    <w:multiLevelType w:val="hybridMultilevel"/>
    <w:tmpl w:val="FFFFFFFF"/>
    <w:lvl w:ilvl="0" w:tplc="292A7D94">
      <w:start w:val="1"/>
      <w:numFmt w:val="bullet"/>
      <w:lvlText w:val=""/>
      <w:lvlJc w:val="left"/>
      <w:pPr>
        <w:ind w:left="720" w:hanging="360"/>
      </w:pPr>
      <w:rPr>
        <w:rFonts w:ascii="Symbol" w:hAnsi="Symbol" w:hint="default"/>
      </w:rPr>
    </w:lvl>
    <w:lvl w:ilvl="1" w:tplc="20E2E91C">
      <w:start w:val="1"/>
      <w:numFmt w:val="bullet"/>
      <w:lvlText w:val="o"/>
      <w:lvlJc w:val="left"/>
      <w:pPr>
        <w:ind w:left="1440" w:hanging="360"/>
      </w:pPr>
      <w:rPr>
        <w:rFonts w:ascii="Courier New" w:hAnsi="Courier New" w:hint="default"/>
      </w:rPr>
    </w:lvl>
    <w:lvl w:ilvl="2" w:tplc="98D005B8">
      <w:start w:val="1"/>
      <w:numFmt w:val="bullet"/>
      <w:lvlText w:val=""/>
      <w:lvlJc w:val="left"/>
      <w:pPr>
        <w:ind w:left="2160" w:hanging="360"/>
      </w:pPr>
      <w:rPr>
        <w:rFonts w:ascii="Wingdings" w:hAnsi="Wingdings" w:hint="default"/>
      </w:rPr>
    </w:lvl>
    <w:lvl w:ilvl="3" w:tplc="CE1C9A30">
      <w:start w:val="1"/>
      <w:numFmt w:val="bullet"/>
      <w:lvlText w:val=""/>
      <w:lvlJc w:val="left"/>
      <w:pPr>
        <w:ind w:left="2880" w:hanging="360"/>
      </w:pPr>
      <w:rPr>
        <w:rFonts w:ascii="Symbol" w:hAnsi="Symbol" w:hint="default"/>
      </w:rPr>
    </w:lvl>
    <w:lvl w:ilvl="4" w:tplc="8F32ED20">
      <w:start w:val="1"/>
      <w:numFmt w:val="bullet"/>
      <w:lvlText w:val="o"/>
      <w:lvlJc w:val="left"/>
      <w:pPr>
        <w:ind w:left="3600" w:hanging="360"/>
      </w:pPr>
      <w:rPr>
        <w:rFonts w:ascii="Courier New" w:hAnsi="Courier New" w:hint="default"/>
      </w:rPr>
    </w:lvl>
    <w:lvl w:ilvl="5" w:tplc="ACE67E00">
      <w:start w:val="1"/>
      <w:numFmt w:val="bullet"/>
      <w:lvlText w:val=""/>
      <w:lvlJc w:val="left"/>
      <w:pPr>
        <w:ind w:left="4320" w:hanging="360"/>
      </w:pPr>
      <w:rPr>
        <w:rFonts w:ascii="Wingdings" w:hAnsi="Wingdings" w:hint="default"/>
      </w:rPr>
    </w:lvl>
    <w:lvl w:ilvl="6" w:tplc="4FFAB6A6">
      <w:start w:val="1"/>
      <w:numFmt w:val="bullet"/>
      <w:lvlText w:val=""/>
      <w:lvlJc w:val="left"/>
      <w:pPr>
        <w:ind w:left="5040" w:hanging="360"/>
      </w:pPr>
      <w:rPr>
        <w:rFonts w:ascii="Symbol" w:hAnsi="Symbol" w:hint="default"/>
      </w:rPr>
    </w:lvl>
    <w:lvl w:ilvl="7" w:tplc="94620436">
      <w:start w:val="1"/>
      <w:numFmt w:val="bullet"/>
      <w:lvlText w:val="o"/>
      <w:lvlJc w:val="left"/>
      <w:pPr>
        <w:ind w:left="5760" w:hanging="360"/>
      </w:pPr>
      <w:rPr>
        <w:rFonts w:ascii="Courier New" w:hAnsi="Courier New" w:hint="default"/>
      </w:rPr>
    </w:lvl>
    <w:lvl w:ilvl="8" w:tplc="DC843EC4">
      <w:start w:val="1"/>
      <w:numFmt w:val="bullet"/>
      <w:lvlText w:val=""/>
      <w:lvlJc w:val="left"/>
      <w:pPr>
        <w:ind w:left="6480" w:hanging="360"/>
      </w:pPr>
      <w:rPr>
        <w:rFonts w:ascii="Wingdings" w:hAnsi="Wingdings" w:hint="default"/>
      </w:rPr>
    </w:lvl>
  </w:abstractNum>
  <w:abstractNum w:abstractNumId="45" w15:restartNumberingAfterBreak="0">
    <w:nsid w:val="72128DE4"/>
    <w:multiLevelType w:val="hybridMultilevel"/>
    <w:tmpl w:val="391063DA"/>
    <w:lvl w:ilvl="0" w:tplc="FA6236EC">
      <w:start w:val="1"/>
      <w:numFmt w:val="bullet"/>
      <w:lvlText w:val=""/>
      <w:lvlJc w:val="left"/>
      <w:pPr>
        <w:ind w:left="720" w:hanging="360"/>
      </w:pPr>
      <w:rPr>
        <w:rFonts w:ascii="Symbol" w:hAnsi="Symbol" w:hint="default"/>
      </w:rPr>
    </w:lvl>
    <w:lvl w:ilvl="1" w:tplc="7D46774A">
      <w:start w:val="1"/>
      <w:numFmt w:val="bullet"/>
      <w:lvlText w:val="o"/>
      <w:lvlJc w:val="left"/>
      <w:pPr>
        <w:ind w:left="1440" w:hanging="360"/>
      </w:pPr>
      <w:rPr>
        <w:rFonts w:ascii="Courier New" w:hAnsi="Courier New" w:hint="default"/>
      </w:rPr>
    </w:lvl>
    <w:lvl w:ilvl="2" w:tplc="C9FC6766">
      <w:start w:val="1"/>
      <w:numFmt w:val="bullet"/>
      <w:lvlText w:val=""/>
      <w:lvlJc w:val="left"/>
      <w:pPr>
        <w:ind w:left="2160" w:hanging="360"/>
      </w:pPr>
      <w:rPr>
        <w:rFonts w:ascii="Wingdings" w:hAnsi="Wingdings" w:hint="default"/>
      </w:rPr>
    </w:lvl>
    <w:lvl w:ilvl="3" w:tplc="4DBA6344">
      <w:start w:val="1"/>
      <w:numFmt w:val="bullet"/>
      <w:lvlText w:val=""/>
      <w:lvlJc w:val="left"/>
      <w:pPr>
        <w:ind w:left="2880" w:hanging="360"/>
      </w:pPr>
      <w:rPr>
        <w:rFonts w:ascii="Symbol" w:hAnsi="Symbol" w:hint="default"/>
      </w:rPr>
    </w:lvl>
    <w:lvl w:ilvl="4" w:tplc="A2CE6A52">
      <w:start w:val="1"/>
      <w:numFmt w:val="bullet"/>
      <w:lvlText w:val="o"/>
      <w:lvlJc w:val="left"/>
      <w:pPr>
        <w:ind w:left="3600" w:hanging="360"/>
      </w:pPr>
      <w:rPr>
        <w:rFonts w:ascii="Courier New" w:hAnsi="Courier New" w:hint="default"/>
      </w:rPr>
    </w:lvl>
    <w:lvl w:ilvl="5" w:tplc="2FAADAF4">
      <w:start w:val="1"/>
      <w:numFmt w:val="bullet"/>
      <w:lvlText w:val=""/>
      <w:lvlJc w:val="left"/>
      <w:pPr>
        <w:ind w:left="4320" w:hanging="360"/>
      </w:pPr>
      <w:rPr>
        <w:rFonts w:ascii="Wingdings" w:hAnsi="Wingdings" w:hint="default"/>
      </w:rPr>
    </w:lvl>
    <w:lvl w:ilvl="6" w:tplc="42B6CAEE">
      <w:start w:val="1"/>
      <w:numFmt w:val="bullet"/>
      <w:lvlText w:val=""/>
      <w:lvlJc w:val="left"/>
      <w:pPr>
        <w:ind w:left="5040" w:hanging="360"/>
      </w:pPr>
      <w:rPr>
        <w:rFonts w:ascii="Symbol" w:hAnsi="Symbol" w:hint="default"/>
      </w:rPr>
    </w:lvl>
    <w:lvl w:ilvl="7" w:tplc="A1362BE0">
      <w:start w:val="1"/>
      <w:numFmt w:val="bullet"/>
      <w:lvlText w:val="o"/>
      <w:lvlJc w:val="left"/>
      <w:pPr>
        <w:ind w:left="5760" w:hanging="360"/>
      </w:pPr>
      <w:rPr>
        <w:rFonts w:ascii="Courier New" w:hAnsi="Courier New" w:hint="default"/>
      </w:rPr>
    </w:lvl>
    <w:lvl w:ilvl="8" w:tplc="82C8B558">
      <w:start w:val="1"/>
      <w:numFmt w:val="bullet"/>
      <w:lvlText w:val=""/>
      <w:lvlJc w:val="left"/>
      <w:pPr>
        <w:ind w:left="6480" w:hanging="360"/>
      </w:pPr>
      <w:rPr>
        <w:rFonts w:ascii="Wingdings" w:hAnsi="Wingdings" w:hint="default"/>
      </w:rPr>
    </w:lvl>
  </w:abstractNum>
  <w:abstractNum w:abstractNumId="46" w15:restartNumberingAfterBreak="0">
    <w:nsid w:val="73CB0A53"/>
    <w:multiLevelType w:val="hybridMultilevel"/>
    <w:tmpl w:val="7C2E77D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7" w15:restartNumberingAfterBreak="0">
    <w:nsid w:val="74848AF1"/>
    <w:multiLevelType w:val="hybridMultilevel"/>
    <w:tmpl w:val="3DBA65D0"/>
    <w:lvl w:ilvl="0" w:tplc="4232FF5A">
      <w:start w:val="1"/>
      <w:numFmt w:val="bullet"/>
      <w:lvlText w:val=""/>
      <w:lvlJc w:val="left"/>
      <w:pPr>
        <w:ind w:left="720" w:hanging="360"/>
      </w:pPr>
      <w:rPr>
        <w:rFonts w:ascii="Symbol" w:hAnsi="Symbol" w:hint="default"/>
      </w:rPr>
    </w:lvl>
    <w:lvl w:ilvl="1" w:tplc="B27CBBE8">
      <w:start w:val="1"/>
      <w:numFmt w:val="bullet"/>
      <w:lvlText w:val="o"/>
      <w:lvlJc w:val="left"/>
      <w:pPr>
        <w:ind w:left="1440" w:hanging="360"/>
      </w:pPr>
      <w:rPr>
        <w:rFonts w:ascii="Courier New" w:hAnsi="Courier New" w:hint="default"/>
      </w:rPr>
    </w:lvl>
    <w:lvl w:ilvl="2" w:tplc="315CFEB2">
      <w:start w:val="1"/>
      <w:numFmt w:val="bullet"/>
      <w:lvlText w:val=""/>
      <w:lvlJc w:val="left"/>
      <w:pPr>
        <w:ind w:left="2160" w:hanging="360"/>
      </w:pPr>
      <w:rPr>
        <w:rFonts w:ascii="Wingdings" w:hAnsi="Wingdings" w:hint="default"/>
      </w:rPr>
    </w:lvl>
    <w:lvl w:ilvl="3" w:tplc="9CEEF88C">
      <w:start w:val="1"/>
      <w:numFmt w:val="bullet"/>
      <w:lvlText w:val=""/>
      <w:lvlJc w:val="left"/>
      <w:pPr>
        <w:ind w:left="2880" w:hanging="360"/>
      </w:pPr>
      <w:rPr>
        <w:rFonts w:ascii="Symbol" w:hAnsi="Symbol" w:hint="default"/>
      </w:rPr>
    </w:lvl>
    <w:lvl w:ilvl="4" w:tplc="CE00787A">
      <w:start w:val="1"/>
      <w:numFmt w:val="bullet"/>
      <w:lvlText w:val="o"/>
      <w:lvlJc w:val="left"/>
      <w:pPr>
        <w:ind w:left="3600" w:hanging="360"/>
      </w:pPr>
      <w:rPr>
        <w:rFonts w:ascii="Courier New" w:hAnsi="Courier New" w:hint="default"/>
      </w:rPr>
    </w:lvl>
    <w:lvl w:ilvl="5" w:tplc="7C28A5AE">
      <w:start w:val="1"/>
      <w:numFmt w:val="bullet"/>
      <w:lvlText w:val=""/>
      <w:lvlJc w:val="left"/>
      <w:pPr>
        <w:ind w:left="4320" w:hanging="360"/>
      </w:pPr>
      <w:rPr>
        <w:rFonts w:ascii="Wingdings" w:hAnsi="Wingdings" w:hint="default"/>
      </w:rPr>
    </w:lvl>
    <w:lvl w:ilvl="6" w:tplc="8B248EDE">
      <w:start w:val="1"/>
      <w:numFmt w:val="bullet"/>
      <w:lvlText w:val=""/>
      <w:lvlJc w:val="left"/>
      <w:pPr>
        <w:ind w:left="5040" w:hanging="360"/>
      </w:pPr>
      <w:rPr>
        <w:rFonts w:ascii="Symbol" w:hAnsi="Symbol" w:hint="default"/>
      </w:rPr>
    </w:lvl>
    <w:lvl w:ilvl="7" w:tplc="6DFCBCCC">
      <w:start w:val="1"/>
      <w:numFmt w:val="bullet"/>
      <w:lvlText w:val="o"/>
      <w:lvlJc w:val="left"/>
      <w:pPr>
        <w:ind w:left="5760" w:hanging="360"/>
      </w:pPr>
      <w:rPr>
        <w:rFonts w:ascii="Courier New" w:hAnsi="Courier New" w:hint="default"/>
      </w:rPr>
    </w:lvl>
    <w:lvl w:ilvl="8" w:tplc="4EA210A0">
      <w:start w:val="1"/>
      <w:numFmt w:val="bullet"/>
      <w:lvlText w:val=""/>
      <w:lvlJc w:val="left"/>
      <w:pPr>
        <w:ind w:left="6480" w:hanging="360"/>
      </w:pPr>
      <w:rPr>
        <w:rFonts w:ascii="Wingdings" w:hAnsi="Wingdings" w:hint="default"/>
      </w:rPr>
    </w:lvl>
  </w:abstractNum>
  <w:abstractNum w:abstractNumId="48" w15:restartNumberingAfterBreak="0">
    <w:nsid w:val="755926A9"/>
    <w:multiLevelType w:val="multilevel"/>
    <w:tmpl w:val="94F60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7AB66D75"/>
    <w:multiLevelType w:val="multilevel"/>
    <w:tmpl w:val="018A5D68"/>
    <w:lvl w:ilvl="0">
      <w:start w:val="1"/>
      <w:numFmt w:val="bullet"/>
      <w:lvlText w:val=""/>
      <w:lvlJc w:val="left"/>
      <w:pPr>
        <w:tabs>
          <w:tab w:val="num" w:pos="720"/>
        </w:tabs>
        <w:ind w:left="1080" w:hanging="360"/>
      </w:pPr>
      <w:rPr>
        <w:rFonts w:ascii="Symbol" w:hAnsi="Symbol" w:hint="default"/>
        <w:sz w:val="20"/>
      </w:rPr>
    </w:lvl>
    <w:lvl w:ilvl="1" w:tentative="1">
      <w:start w:val="1"/>
      <w:numFmt w:val="bullet"/>
      <w:lvlText w:val="o"/>
      <w:lvlJc w:val="left"/>
      <w:pPr>
        <w:tabs>
          <w:tab w:val="num" w:pos="1440"/>
        </w:tabs>
        <w:ind w:left="1800" w:hanging="360"/>
      </w:pPr>
      <w:rPr>
        <w:rFonts w:ascii="Courier New" w:hAnsi="Courier New" w:hint="default"/>
        <w:sz w:val="20"/>
      </w:rPr>
    </w:lvl>
    <w:lvl w:ilvl="2" w:tentative="1">
      <w:start w:val="1"/>
      <w:numFmt w:val="bullet"/>
      <w:lvlText w:val=""/>
      <w:lvlJc w:val="left"/>
      <w:pPr>
        <w:tabs>
          <w:tab w:val="num" w:pos="2160"/>
        </w:tabs>
        <w:ind w:left="2520" w:hanging="360"/>
      </w:pPr>
      <w:rPr>
        <w:rFonts w:ascii="Wingdings" w:hAnsi="Wingdings" w:hint="default"/>
        <w:sz w:val="20"/>
      </w:rPr>
    </w:lvl>
    <w:lvl w:ilvl="3" w:tentative="1">
      <w:start w:val="1"/>
      <w:numFmt w:val="bullet"/>
      <w:lvlText w:val=""/>
      <w:lvlJc w:val="left"/>
      <w:pPr>
        <w:tabs>
          <w:tab w:val="num" w:pos="2880"/>
        </w:tabs>
        <w:ind w:left="3240" w:hanging="360"/>
      </w:pPr>
      <w:rPr>
        <w:rFonts w:ascii="Wingdings" w:hAnsi="Wingdings" w:hint="default"/>
        <w:sz w:val="20"/>
      </w:rPr>
    </w:lvl>
    <w:lvl w:ilvl="4" w:tentative="1">
      <w:start w:val="1"/>
      <w:numFmt w:val="bullet"/>
      <w:lvlText w:val=""/>
      <w:lvlJc w:val="left"/>
      <w:pPr>
        <w:tabs>
          <w:tab w:val="num" w:pos="3600"/>
        </w:tabs>
        <w:ind w:left="3960" w:hanging="360"/>
      </w:pPr>
      <w:rPr>
        <w:rFonts w:ascii="Wingdings" w:hAnsi="Wingdings" w:hint="default"/>
        <w:sz w:val="20"/>
      </w:rPr>
    </w:lvl>
    <w:lvl w:ilvl="5" w:tentative="1">
      <w:start w:val="1"/>
      <w:numFmt w:val="bullet"/>
      <w:lvlText w:val=""/>
      <w:lvlJc w:val="left"/>
      <w:pPr>
        <w:tabs>
          <w:tab w:val="num" w:pos="4320"/>
        </w:tabs>
        <w:ind w:left="4680" w:hanging="360"/>
      </w:pPr>
      <w:rPr>
        <w:rFonts w:ascii="Wingdings" w:hAnsi="Wingdings" w:hint="default"/>
        <w:sz w:val="20"/>
      </w:rPr>
    </w:lvl>
    <w:lvl w:ilvl="6" w:tentative="1">
      <w:start w:val="1"/>
      <w:numFmt w:val="bullet"/>
      <w:lvlText w:val=""/>
      <w:lvlJc w:val="left"/>
      <w:pPr>
        <w:tabs>
          <w:tab w:val="num" w:pos="5040"/>
        </w:tabs>
        <w:ind w:left="5400" w:hanging="360"/>
      </w:pPr>
      <w:rPr>
        <w:rFonts w:ascii="Wingdings" w:hAnsi="Wingdings" w:hint="default"/>
        <w:sz w:val="20"/>
      </w:rPr>
    </w:lvl>
    <w:lvl w:ilvl="7" w:tentative="1">
      <w:start w:val="1"/>
      <w:numFmt w:val="bullet"/>
      <w:lvlText w:val=""/>
      <w:lvlJc w:val="left"/>
      <w:pPr>
        <w:tabs>
          <w:tab w:val="num" w:pos="5760"/>
        </w:tabs>
        <w:ind w:left="6120" w:hanging="360"/>
      </w:pPr>
      <w:rPr>
        <w:rFonts w:ascii="Wingdings" w:hAnsi="Wingdings" w:hint="default"/>
        <w:sz w:val="20"/>
      </w:rPr>
    </w:lvl>
    <w:lvl w:ilvl="8" w:tentative="1">
      <w:start w:val="1"/>
      <w:numFmt w:val="bullet"/>
      <w:lvlText w:val=""/>
      <w:lvlJc w:val="left"/>
      <w:pPr>
        <w:tabs>
          <w:tab w:val="num" w:pos="6480"/>
        </w:tabs>
        <w:ind w:left="6840" w:hanging="360"/>
      </w:pPr>
      <w:rPr>
        <w:rFonts w:ascii="Wingdings" w:hAnsi="Wingdings" w:hint="default"/>
        <w:sz w:val="20"/>
      </w:rPr>
    </w:lvl>
  </w:abstractNum>
  <w:abstractNum w:abstractNumId="50" w15:restartNumberingAfterBreak="0">
    <w:nsid w:val="7AC93C7D"/>
    <w:multiLevelType w:val="hybridMultilevel"/>
    <w:tmpl w:val="75DCD9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BFAA4E7"/>
    <w:multiLevelType w:val="hybridMultilevel"/>
    <w:tmpl w:val="FD30CF5A"/>
    <w:lvl w:ilvl="0" w:tplc="24F06E4C">
      <w:start w:val="1"/>
      <w:numFmt w:val="bullet"/>
      <w:lvlText w:val=""/>
      <w:lvlJc w:val="left"/>
      <w:pPr>
        <w:ind w:left="720" w:hanging="360"/>
      </w:pPr>
      <w:rPr>
        <w:rFonts w:ascii="Symbol" w:hAnsi="Symbol" w:hint="default"/>
      </w:rPr>
    </w:lvl>
    <w:lvl w:ilvl="1" w:tplc="F7BEEBA8">
      <w:start w:val="1"/>
      <w:numFmt w:val="bullet"/>
      <w:lvlText w:val="o"/>
      <w:lvlJc w:val="left"/>
      <w:pPr>
        <w:ind w:left="1440" w:hanging="360"/>
      </w:pPr>
      <w:rPr>
        <w:rFonts w:ascii="Courier New" w:hAnsi="Courier New" w:hint="default"/>
      </w:rPr>
    </w:lvl>
    <w:lvl w:ilvl="2" w:tplc="2956447E">
      <w:start w:val="1"/>
      <w:numFmt w:val="bullet"/>
      <w:lvlText w:val=""/>
      <w:lvlJc w:val="left"/>
      <w:pPr>
        <w:ind w:left="2160" w:hanging="360"/>
      </w:pPr>
      <w:rPr>
        <w:rFonts w:ascii="Wingdings" w:hAnsi="Wingdings" w:hint="default"/>
      </w:rPr>
    </w:lvl>
    <w:lvl w:ilvl="3" w:tplc="2318CDD6">
      <w:start w:val="1"/>
      <w:numFmt w:val="bullet"/>
      <w:lvlText w:val=""/>
      <w:lvlJc w:val="left"/>
      <w:pPr>
        <w:ind w:left="2880" w:hanging="360"/>
      </w:pPr>
      <w:rPr>
        <w:rFonts w:ascii="Symbol" w:hAnsi="Symbol" w:hint="default"/>
      </w:rPr>
    </w:lvl>
    <w:lvl w:ilvl="4" w:tplc="3C0E374A">
      <w:start w:val="1"/>
      <w:numFmt w:val="bullet"/>
      <w:lvlText w:val="o"/>
      <w:lvlJc w:val="left"/>
      <w:pPr>
        <w:ind w:left="3600" w:hanging="360"/>
      </w:pPr>
      <w:rPr>
        <w:rFonts w:ascii="Courier New" w:hAnsi="Courier New" w:hint="default"/>
      </w:rPr>
    </w:lvl>
    <w:lvl w:ilvl="5" w:tplc="7C6C99D8">
      <w:start w:val="1"/>
      <w:numFmt w:val="bullet"/>
      <w:lvlText w:val=""/>
      <w:lvlJc w:val="left"/>
      <w:pPr>
        <w:ind w:left="4320" w:hanging="360"/>
      </w:pPr>
      <w:rPr>
        <w:rFonts w:ascii="Wingdings" w:hAnsi="Wingdings" w:hint="default"/>
      </w:rPr>
    </w:lvl>
    <w:lvl w:ilvl="6" w:tplc="72244DA4">
      <w:start w:val="1"/>
      <w:numFmt w:val="bullet"/>
      <w:lvlText w:val=""/>
      <w:lvlJc w:val="left"/>
      <w:pPr>
        <w:ind w:left="5040" w:hanging="360"/>
      </w:pPr>
      <w:rPr>
        <w:rFonts w:ascii="Symbol" w:hAnsi="Symbol" w:hint="default"/>
      </w:rPr>
    </w:lvl>
    <w:lvl w:ilvl="7" w:tplc="1618D6C6">
      <w:start w:val="1"/>
      <w:numFmt w:val="bullet"/>
      <w:lvlText w:val="o"/>
      <w:lvlJc w:val="left"/>
      <w:pPr>
        <w:ind w:left="5760" w:hanging="360"/>
      </w:pPr>
      <w:rPr>
        <w:rFonts w:ascii="Courier New" w:hAnsi="Courier New" w:hint="default"/>
      </w:rPr>
    </w:lvl>
    <w:lvl w:ilvl="8" w:tplc="17DA75C8">
      <w:start w:val="1"/>
      <w:numFmt w:val="bullet"/>
      <w:lvlText w:val=""/>
      <w:lvlJc w:val="left"/>
      <w:pPr>
        <w:ind w:left="6480" w:hanging="360"/>
      </w:pPr>
      <w:rPr>
        <w:rFonts w:ascii="Wingdings" w:hAnsi="Wingdings" w:hint="default"/>
      </w:rPr>
    </w:lvl>
  </w:abstractNum>
  <w:abstractNum w:abstractNumId="52" w15:restartNumberingAfterBreak="0">
    <w:nsid w:val="7FCB74D6"/>
    <w:multiLevelType w:val="hybridMultilevel"/>
    <w:tmpl w:val="2698FB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1430682">
    <w:abstractNumId w:val="14"/>
  </w:num>
  <w:num w:numId="2" w16cid:durableId="552010272">
    <w:abstractNumId w:val="32"/>
  </w:num>
  <w:num w:numId="3" w16cid:durableId="727920615">
    <w:abstractNumId w:val="22"/>
  </w:num>
  <w:num w:numId="4" w16cid:durableId="22443988">
    <w:abstractNumId w:val="51"/>
  </w:num>
  <w:num w:numId="5" w16cid:durableId="697269290">
    <w:abstractNumId w:val="8"/>
  </w:num>
  <w:num w:numId="6" w16cid:durableId="783693318">
    <w:abstractNumId w:val="37"/>
  </w:num>
  <w:num w:numId="7" w16cid:durableId="177352229">
    <w:abstractNumId w:val="45"/>
  </w:num>
  <w:num w:numId="8" w16cid:durableId="383716696">
    <w:abstractNumId w:val="47"/>
  </w:num>
  <w:num w:numId="9" w16cid:durableId="551769011">
    <w:abstractNumId w:val="2"/>
  </w:num>
  <w:num w:numId="10" w16cid:durableId="1623030067">
    <w:abstractNumId w:val="13"/>
  </w:num>
  <w:num w:numId="11" w16cid:durableId="1444231245">
    <w:abstractNumId w:val="26"/>
  </w:num>
  <w:num w:numId="12" w16cid:durableId="829980554">
    <w:abstractNumId w:val="21"/>
  </w:num>
  <w:num w:numId="13" w16cid:durableId="569387264">
    <w:abstractNumId w:val="16"/>
  </w:num>
  <w:num w:numId="14" w16cid:durableId="1186477355">
    <w:abstractNumId w:val="48"/>
  </w:num>
  <w:num w:numId="15" w16cid:durableId="1260332725">
    <w:abstractNumId w:val="42"/>
  </w:num>
  <w:num w:numId="16" w16cid:durableId="1842967939">
    <w:abstractNumId w:val="49"/>
  </w:num>
  <w:num w:numId="17" w16cid:durableId="2075933416">
    <w:abstractNumId w:val="9"/>
  </w:num>
  <w:num w:numId="18" w16cid:durableId="360397515">
    <w:abstractNumId w:val="0"/>
  </w:num>
  <w:num w:numId="19" w16cid:durableId="249239938">
    <w:abstractNumId w:val="28"/>
  </w:num>
  <w:num w:numId="20" w16cid:durableId="963080007">
    <w:abstractNumId w:val="23"/>
  </w:num>
  <w:num w:numId="21" w16cid:durableId="1240023469">
    <w:abstractNumId w:val="34"/>
  </w:num>
  <w:num w:numId="22" w16cid:durableId="1593388845">
    <w:abstractNumId w:val="11"/>
  </w:num>
  <w:num w:numId="23" w16cid:durableId="416562941">
    <w:abstractNumId w:val="12"/>
  </w:num>
  <w:num w:numId="24" w16cid:durableId="929436187">
    <w:abstractNumId w:val="35"/>
  </w:num>
  <w:num w:numId="25" w16cid:durableId="1895965450">
    <w:abstractNumId w:val="43"/>
  </w:num>
  <w:num w:numId="26" w16cid:durableId="2146392971">
    <w:abstractNumId w:val="17"/>
  </w:num>
  <w:num w:numId="27" w16cid:durableId="709065938">
    <w:abstractNumId w:val="41"/>
  </w:num>
  <w:num w:numId="28" w16cid:durableId="1496140746">
    <w:abstractNumId w:val="46"/>
  </w:num>
  <w:num w:numId="29" w16cid:durableId="1109158345">
    <w:abstractNumId w:val="33"/>
  </w:num>
  <w:num w:numId="30" w16cid:durableId="1554540793">
    <w:abstractNumId w:val="19"/>
  </w:num>
  <w:num w:numId="31" w16cid:durableId="1441681157">
    <w:abstractNumId w:val="5"/>
  </w:num>
  <w:num w:numId="32" w16cid:durableId="1927610427">
    <w:abstractNumId w:val="4"/>
  </w:num>
  <w:num w:numId="33" w16cid:durableId="1575771851">
    <w:abstractNumId w:val="1"/>
  </w:num>
  <w:num w:numId="34" w16cid:durableId="1058897258">
    <w:abstractNumId w:val="3"/>
  </w:num>
  <w:num w:numId="35" w16cid:durableId="1093014087">
    <w:abstractNumId w:val="36"/>
  </w:num>
  <w:num w:numId="36" w16cid:durableId="1654677925">
    <w:abstractNumId w:val="31"/>
  </w:num>
  <w:num w:numId="37" w16cid:durableId="1793206983">
    <w:abstractNumId w:val="24"/>
  </w:num>
  <w:num w:numId="38" w16cid:durableId="2005276495">
    <w:abstractNumId w:val="25"/>
  </w:num>
  <w:num w:numId="39" w16cid:durableId="1433238247">
    <w:abstractNumId w:val="30"/>
  </w:num>
  <w:num w:numId="40" w16cid:durableId="606624823">
    <w:abstractNumId w:val="50"/>
  </w:num>
  <w:num w:numId="41" w16cid:durableId="1143353614">
    <w:abstractNumId w:val="6"/>
  </w:num>
  <w:num w:numId="42" w16cid:durableId="291864463">
    <w:abstractNumId w:val="27"/>
  </w:num>
  <w:num w:numId="43" w16cid:durableId="627276611">
    <w:abstractNumId w:val="40"/>
  </w:num>
  <w:num w:numId="44" w16cid:durableId="406465002">
    <w:abstractNumId w:val="18"/>
  </w:num>
  <w:num w:numId="45" w16cid:durableId="1295216761">
    <w:abstractNumId w:val="15"/>
  </w:num>
  <w:num w:numId="46" w16cid:durableId="539322479">
    <w:abstractNumId w:val="29"/>
  </w:num>
  <w:num w:numId="47" w16cid:durableId="2090081107">
    <w:abstractNumId w:val="52"/>
  </w:num>
  <w:num w:numId="48" w16cid:durableId="1244417436">
    <w:abstractNumId w:val="39"/>
  </w:num>
  <w:num w:numId="49" w16cid:durableId="512494065">
    <w:abstractNumId w:val="38"/>
  </w:num>
  <w:num w:numId="50" w16cid:durableId="590627307">
    <w:abstractNumId w:val="20"/>
  </w:num>
  <w:num w:numId="51" w16cid:durableId="379741981">
    <w:abstractNumId w:val="10"/>
  </w:num>
  <w:num w:numId="52" w16cid:durableId="86121455">
    <w:abstractNumId w:val="7"/>
  </w:num>
  <w:num w:numId="53" w16cid:durableId="409890021">
    <w:abstractNumId w:val="44"/>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459"/>
    <w:rsid w:val="000009DA"/>
    <w:rsid w:val="00001201"/>
    <w:rsid w:val="00007739"/>
    <w:rsid w:val="00011A6D"/>
    <w:rsid w:val="0001258D"/>
    <w:rsid w:val="00013235"/>
    <w:rsid w:val="00015906"/>
    <w:rsid w:val="00015A76"/>
    <w:rsid w:val="00020167"/>
    <w:rsid w:val="0002032A"/>
    <w:rsid w:val="000252C6"/>
    <w:rsid w:val="00034901"/>
    <w:rsid w:val="00034902"/>
    <w:rsid w:val="00041D0D"/>
    <w:rsid w:val="000421B9"/>
    <w:rsid w:val="00045ECA"/>
    <w:rsid w:val="00054348"/>
    <w:rsid w:val="00055B87"/>
    <w:rsid w:val="00055ED4"/>
    <w:rsid w:val="00056C9A"/>
    <w:rsid w:val="000652AB"/>
    <w:rsid w:val="00065704"/>
    <w:rsid w:val="0006653F"/>
    <w:rsid w:val="00071F7F"/>
    <w:rsid w:val="00073E0E"/>
    <w:rsid w:val="00075987"/>
    <w:rsid w:val="000804C3"/>
    <w:rsid w:val="00080AEF"/>
    <w:rsid w:val="000850B7"/>
    <w:rsid w:val="000858D9"/>
    <w:rsid w:val="0008618D"/>
    <w:rsid w:val="0009329A"/>
    <w:rsid w:val="00096A56"/>
    <w:rsid w:val="000A24E2"/>
    <w:rsid w:val="000A2C4B"/>
    <w:rsid w:val="000B226D"/>
    <w:rsid w:val="000B2795"/>
    <w:rsid w:val="000B34C0"/>
    <w:rsid w:val="000B5A1C"/>
    <w:rsid w:val="000B6241"/>
    <w:rsid w:val="000C1459"/>
    <w:rsid w:val="000C1E8C"/>
    <w:rsid w:val="000D064C"/>
    <w:rsid w:val="000D145F"/>
    <w:rsid w:val="000D5AF3"/>
    <w:rsid w:val="000E2FEC"/>
    <w:rsid w:val="000E347D"/>
    <w:rsid w:val="000E53E5"/>
    <w:rsid w:val="000F0D11"/>
    <w:rsid w:val="000F0DC8"/>
    <w:rsid w:val="000F0EA3"/>
    <w:rsid w:val="000F0F8E"/>
    <w:rsid w:val="000F107D"/>
    <w:rsid w:val="000F2617"/>
    <w:rsid w:val="000F56FB"/>
    <w:rsid w:val="000F7BE0"/>
    <w:rsid w:val="00101899"/>
    <w:rsid w:val="00106D3C"/>
    <w:rsid w:val="001073D9"/>
    <w:rsid w:val="00110F2B"/>
    <w:rsid w:val="00111795"/>
    <w:rsid w:val="0011642B"/>
    <w:rsid w:val="00116822"/>
    <w:rsid w:val="001226BE"/>
    <w:rsid w:val="001249A1"/>
    <w:rsid w:val="00124BA0"/>
    <w:rsid w:val="00126969"/>
    <w:rsid w:val="00127E3E"/>
    <w:rsid w:val="00130711"/>
    <w:rsid w:val="001348A3"/>
    <w:rsid w:val="00134AA9"/>
    <w:rsid w:val="00136A03"/>
    <w:rsid w:val="00137CF6"/>
    <w:rsid w:val="0014091D"/>
    <w:rsid w:val="00140B8E"/>
    <w:rsid w:val="00143C8F"/>
    <w:rsid w:val="001547AB"/>
    <w:rsid w:val="001547E4"/>
    <w:rsid w:val="00154D28"/>
    <w:rsid w:val="00160678"/>
    <w:rsid w:val="001615DA"/>
    <w:rsid w:val="00161F5C"/>
    <w:rsid w:val="001631A7"/>
    <w:rsid w:val="00164029"/>
    <w:rsid w:val="00167E7D"/>
    <w:rsid w:val="001703F5"/>
    <w:rsid w:val="0017043C"/>
    <w:rsid w:val="0017137C"/>
    <w:rsid w:val="00180822"/>
    <w:rsid w:val="00182BD6"/>
    <w:rsid w:val="00183EA2"/>
    <w:rsid w:val="00185AD9"/>
    <w:rsid w:val="00192EA8"/>
    <w:rsid w:val="001941E5"/>
    <w:rsid w:val="00194BE0"/>
    <w:rsid w:val="00196B27"/>
    <w:rsid w:val="001A0B30"/>
    <w:rsid w:val="001A0ECE"/>
    <w:rsid w:val="001A4807"/>
    <w:rsid w:val="001A54A7"/>
    <w:rsid w:val="001A7B63"/>
    <w:rsid w:val="001B4B86"/>
    <w:rsid w:val="001B4D8E"/>
    <w:rsid w:val="001B61B6"/>
    <w:rsid w:val="001C0EB5"/>
    <w:rsid w:val="001C33AD"/>
    <w:rsid w:val="001C496B"/>
    <w:rsid w:val="001C57D3"/>
    <w:rsid w:val="001C6806"/>
    <w:rsid w:val="001E06CD"/>
    <w:rsid w:val="001E0D83"/>
    <w:rsid w:val="001E26BA"/>
    <w:rsid w:val="001E2F5C"/>
    <w:rsid w:val="001E4301"/>
    <w:rsid w:val="001F1770"/>
    <w:rsid w:val="001F1AD3"/>
    <w:rsid w:val="001F6448"/>
    <w:rsid w:val="001F7D74"/>
    <w:rsid w:val="00200546"/>
    <w:rsid w:val="0020397E"/>
    <w:rsid w:val="00203C46"/>
    <w:rsid w:val="002058FD"/>
    <w:rsid w:val="00207AED"/>
    <w:rsid w:val="00215D08"/>
    <w:rsid w:val="0021679D"/>
    <w:rsid w:val="00216A94"/>
    <w:rsid w:val="002176A4"/>
    <w:rsid w:val="00222FB4"/>
    <w:rsid w:val="00223F28"/>
    <w:rsid w:val="002257B7"/>
    <w:rsid w:val="00232AA6"/>
    <w:rsid w:val="0023503E"/>
    <w:rsid w:val="00251778"/>
    <w:rsid w:val="00255C8F"/>
    <w:rsid w:val="002629A6"/>
    <w:rsid w:val="00264283"/>
    <w:rsid w:val="0026449D"/>
    <w:rsid w:val="00265D01"/>
    <w:rsid w:val="0026606E"/>
    <w:rsid w:val="00270967"/>
    <w:rsid w:val="00273020"/>
    <w:rsid w:val="002810A5"/>
    <w:rsid w:val="00281BEF"/>
    <w:rsid w:val="00281C50"/>
    <w:rsid w:val="00283CFC"/>
    <w:rsid w:val="0028459D"/>
    <w:rsid w:val="00285546"/>
    <w:rsid w:val="00291F4D"/>
    <w:rsid w:val="002921F6"/>
    <w:rsid w:val="002A5249"/>
    <w:rsid w:val="002A598C"/>
    <w:rsid w:val="002A7D91"/>
    <w:rsid w:val="002B1239"/>
    <w:rsid w:val="002B20F3"/>
    <w:rsid w:val="002B2CDD"/>
    <w:rsid w:val="002B35F5"/>
    <w:rsid w:val="002B44F1"/>
    <w:rsid w:val="002B5776"/>
    <w:rsid w:val="002B7CF3"/>
    <w:rsid w:val="002C12D0"/>
    <w:rsid w:val="002C144A"/>
    <w:rsid w:val="002C1B40"/>
    <w:rsid w:val="002C1FAC"/>
    <w:rsid w:val="002C33F2"/>
    <w:rsid w:val="002C3C68"/>
    <w:rsid w:val="002C7B97"/>
    <w:rsid w:val="002D5EA6"/>
    <w:rsid w:val="002D777F"/>
    <w:rsid w:val="002D7F0A"/>
    <w:rsid w:val="002E098E"/>
    <w:rsid w:val="002E3919"/>
    <w:rsid w:val="002E7134"/>
    <w:rsid w:val="002F412B"/>
    <w:rsid w:val="002F62EF"/>
    <w:rsid w:val="0030017D"/>
    <w:rsid w:val="0030112F"/>
    <w:rsid w:val="003126B6"/>
    <w:rsid w:val="00313E42"/>
    <w:rsid w:val="003212F6"/>
    <w:rsid w:val="003222D5"/>
    <w:rsid w:val="003256D4"/>
    <w:rsid w:val="00326833"/>
    <w:rsid w:val="00331AD7"/>
    <w:rsid w:val="0033299B"/>
    <w:rsid w:val="00333571"/>
    <w:rsid w:val="00334BD9"/>
    <w:rsid w:val="00342E08"/>
    <w:rsid w:val="00343730"/>
    <w:rsid w:val="00350FDC"/>
    <w:rsid w:val="0035397F"/>
    <w:rsid w:val="00353B96"/>
    <w:rsid w:val="00355548"/>
    <w:rsid w:val="0035610D"/>
    <w:rsid w:val="00361BDE"/>
    <w:rsid w:val="00363E59"/>
    <w:rsid w:val="003661B2"/>
    <w:rsid w:val="00376801"/>
    <w:rsid w:val="00380D15"/>
    <w:rsid w:val="0038539E"/>
    <w:rsid w:val="0038694D"/>
    <w:rsid w:val="00386E2F"/>
    <w:rsid w:val="0038731C"/>
    <w:rsid w:val="00387856"/>
    <w:rsid w:val="00387F77"/>
    <w:rsid w:val="00397763"/>
    <w:rsid w:val="00397F3E"/>
    <w:rsid w:val="003A2A52"/>
    <w:rsid w:val="003A2D22"/>
    <w:rsid w:val="003A363C"/>
    <w:rsid w:val="003A68FD"/>
    <w:rsid w:val="003B2BD6"/>
    <w:rsid w:val="003B440E"/>
    <w:rsid w:val="003B6DF4"/>
    <w:rsid w:val="003C0A63"/>
    <w:rsid w:val="003C6236"/>
    <w:rsid w:val="003D56ED"/>
    <w:rsid w:val="003D650D"/>
    <w:rsid w:val="003D6B85"/>
    <w:rsid w:val="003E1FF5"/>
    <w:rsid w:val="003E47EB"/>
    <w:rsid w:val="003F603F"/>
    <w:rsid w:val="003F75C0"/>
    <w:rsid w:val="003F7A7D"/>
    <w:rsid w:val="00401E57"/>
    <w:rsid w:val="004034D3"/>
    <w:rsid w:val="0040564B"/>
    <w:rsid w:val="00411119"/>
    <w:rsid w:val="0041291C"/>
    <w:rsid w:val="00415E6B"/>
    <w:rsid w:val="004176EE"/>
    <w:rsid w:val="00420EDF"/>
    <w:rsid w:val="00421A72"/>
    <w:rsid w:val="0042213A"/>
    <w:rsid w:val="00424315"/>
    <w:rsid w:val="0042597D"/>
    <w:rsid w:val="00426231"/>
    <w:rsid w:val="0042780D"/>
    <w:rsid w:val="004303AD"/>
    <w:rsid w:val="00431664"/>
    <w:rsid w:val="00432971"/>
    <w:rsid w:val="0044289C"/>
    <w:rsid w:val="004431F2"/>
    <w:rsid w:val="0044436B"/>
    <w:rsid w:val="00445780"/>
    <w:rsid w:val="004461D4"/>
    <w:rsid w:val="004526AC"/>
    <w:rsid w:val="00452DBB"/>
    <w:rsid w:val="00455D6B"/>
    <w:rsid w:val="0046150A"/>
    <w:rsid w:val="00462429"/>
    <w:rsid w:val="00463F39"/>
    <w:rsid w:val="00465C31"/>
    <w:rsid w:val="00470BCE"/>
    <w:rsid w:val="0047215C"/>
    <w:rsid w:val="004735C6"/>
    <w:rsid w:val="00476385"/>
    <w:rsid w:val="00476AFF"/>
    <w:rsid w:val="00481249"/>
    <w:rsid w:val="00484E97"/>
    <w:rsid w:val="004850DF"/>
    <w:rsid w:val="00485A98"/>
    <w:rsid w:val="00487690"/>
    <w:rsid w:val="00490A79"/>
    <w:rsid w:val="00491733"/>
    <w:rsid w:val="00496729"/>
    <w:rsid w:val="004A174B"/>
    <w:rsid w:val="004A1899"/>
    <w:rsid w:val="004A1F13"/>
    <w:rsid w:val="004B092C"/>
    <w:rsid w:val="004B5DB6"/>
    <w:rsid w:val="004B5DB8"/>
    <w:rsid w:val="004B5E38"/>
    <w:rsid w:val="004B672C"/>
    <w:rsid w:val="004C1189"/>
    <w:rsid w:val="004C20D0"/>
    <w:rsid w:val="004C2A25"/>
    <w:rsid w:val="004C5C42"/>
    <w:rsid w:val="004D44BF"/>
    <w:rsid w:val="004D7EB3"/>
    <w:rsid w:val="004E622C"/>
    <w:rsid w:val="004E6F3E"/>
    <w:rsid w:val="004F3A00"/>
    <w:rsid w:val="004F6119"/>
    <w:rsid w:val="004F7DF6"/>
    <w:rsid w:val="005008A2"/>
    <w:rsid w:val="00500CC5"/>
    <w:rsid w:val="00502A0E"/>
    <w:rsid w:val="00502A53"/>
    <w:rsid w:val="00505160"/>
    <w:rsid w:val="005135D9"/>
    <w:rsid w:val="00514A17"/>
    <w:rsid w:val="00515D5D"/>
    <w:rsid w:val="00516DB0"/>
    <w:rsid w:val="00521F6A"/>
    <w:rsid w:val="00526386"/>
    <w:rsid w:val="005264C2"/>
    <w:rsid w:val="00531062"/>
    <w:rsid w:val="005342EC"/>
    <w:rsid w:val="005353B0"/>
    <w:rsid w:val="00552A5B"/>
    <w:rsid w:val="005617DE"/>
    <w:rsid w:val="005632D4"/>
    <w:rsid w:val="00570C6D"/>
    <w:rsid w:val="005729F4"/>
    <w:rsid w:val="00573647"/>
    <w:rsid w:val="00575A2F"/>
    <w:rsid w:val="00581007"/>
    <w:rsid w:val="00586FB9"/>
    <w:rsid w:val="005870B1"/>
    <w:rsid w:val="00591592"/>
    <w:rsid w:val="0059252B"/>
    <w:rsid w:val="00594209"/>
    <w:rsid w:val="005A4572"/>
    <w:rsid w:val="005A511E"/>
    <w:rsid w:val="005A623E"/>
    <w:rsid w:val="005A777E"/>
    <w:rsid w:val="005B5B0B"/>
    <w:rsid w:val="005B5BF4"/>
    <w:rsid w:val="005B7136"/>
    <w:rsid w:val="005C042F"/>
    <w:rsid w:val="005C11CA"/>
    <w:rsid w:val="005C17C9"/>
    <w:rsid w:val="005C6FDD"/>
    <w:rsid w:val="005D06B6"/>
    <w:rsid w:val="005E01E3"/>
    <w:rsid w:val="005E309D"/>
    <w:rsid w:val="005E41FC"/>
    <w:rsid w:val="005E72BD"/>
    <w:rsid w:val="005E76F2"/>
    <w:rsid w:val="005F1752"/>
    <w:rsid w:val="005F1B93"/>
    <w:rsid w:val="005F633D"/>
    <w:rsid w:val="006005C2"/>
    <w:rsid w:val="00605466"/>
    <w:rsid w:val="006054B6"/>
    <w:rsid w:val="006069C7"/>
    <w:rsid w:val="00607F39"/>
    <w:rsid w:val="006109FD"/>
    <w:rsid w:val="00620B11"/>
    <w:rsid w:val="00622473"/>
    <w:rsid w:val="0062265A"/>
    <w:rsid w:val="00622CC1"/>
    <w:rsid w:val="0062349E"/>
    <w:rsid w:val="006237DD"/>
    <w:rsid w:val="0062397B"/>
    <w:rsid w:val="006240DF"/>
    <w:rsid w:val="006243EB"/>
    <w:rsid w:val="006279E6"/>
    <w:rsid w:val="00631A16"/>
    <w:rsid w:val="00631AFF"/>
    <w:rsid w:val="00631B8E"/>
    <w:rsid w:val="00633C15"/>
    <w:rsid w:val="00633FD5"/>
    <w:rsid w:val="00635445"/>
    <w:rsid w:val="0064153E"/>
    <w:rsid w:val="006430D7"/>
    <w:rsid w:val="0064610B"/>
    <w:rsid w:val="00652873"/>
    <w:rsid w:val="0066703F"/>
    <w:rsid w:val="0066788C"/>
    <w:rsid w:val="00670C40"/>
    <w:rsid w:val="006729F4"/>
    <w:rsid w:val="00673993"/>
    <w:rsid w:val="00676CB1"/>
    <w:rsid w:val="0067799F"/>
    <w:rsid w:val="00680F5C"/>
    <w:rsid w:val="00681C12"/>
    <w:rsid w:val="00682F43"/>
    <w:rsid w:val="00685920"/>
    <w:rsid w:val="00691D86"/>
    <w:rsid w:val="006942C6"/>
    <w:rsid w:val="00694923"/>
    <w:rsid w:val="006A45A7"/>
    <w:rsid w:val="006A7685"/>
    <w:rsid w:val="006B2383"/>
    <w:rsid w:val="006B2EED"/>
    <w:rsid w:val="006B703F"/>
    <w:rsid w:val="006B7200"/>
    <w:rsid w:val="006C04B4"/>
    <w:rsid w:val="006C3763"/>
    <w:rsid w:val="006C3D2D"/>
    <w:rsid w:val="006D1AE7"/>
    <w:rsid w:val="006D209C"/>
    <w:rsid w:val="006D2AA4"/>
    <w:rsid w:val="006D5F2E"/>
    <w:rsid w:val="006D5F62"/>
    <w:rsid w:val="006D75AC"/>
    <w:rsid w:val="006E704D"/>
    <w:rsid w:val="006F016F"/>
    <w:rsid w:val="006F1044"/>
    <w:rsid w:val="006F2307"/>
    <w:rsid w:val="006F425E"/>
    <w:rsid w:val="006F4B71"/>
    <w:rsid w:val="006F6165"/>
    <w:rsid w:val="006F6A40"/>
    <w:rsid w:val="00704E10"/>
    <w:rsid w:val="00714D60"/>
    <w:rsid w:val="00716E30"/>
    <w:rsid w:val="00717CEE"/>
    <w:rsid w:val="007306FB"/>
    <w:rsid w:val="00733B09"/>
    <w:rsid w:val="00733B19"/>
    <w:rsid w:val="00734536"/>
    <w:rsid w:val="007367B3"/>
    <w:rsid w:val="00737842"/>
    <w:rsid w:val="0075233C"/>
    <w:rsid w:val="00752F33"/>
    <w:rsid w:val="00753EC3"/>
    <w:rsid w:val="0075616C"/>
    <w:rsid w:val="0075779F"/>
    <w:rsid w:val="00757F0E"/>
    <w:rsid w:val="00760BCE"/>
    <w:rsid w:val="0076731F"/>
    <w:rsid w:val="00772985"/>
    <w:rsid w:val="00772AF0"/>
    <w:rsid w:val="00774624"/>
    <w:rsid w:val="007812B0"/>
    <w:rsid w:val="007849D9"/>
    <w:rsid w:val="007865AC"/>
    <w:rsid w:val="00790E94"/>
    <w:rsid w:val="0079306A"/>
    <w:rsid w:val="007931E4"/>
    <w:rsid w:val="0079352D"/>
    <w:rsid w:val="007961B1"/>
    <w:rsid w:val="007A22B8"/>
    <w:rsid w:val="007A231C"/>
    <w:rsid w:val="007A7864"/>
    <w:rsid w:val="007B138A"/>
    <w:rsid w:val="007B1832"/>
    <w:rsid w:val="007B23BE"/>
    <w:rsid w:val="007B368F"/>
    <w:rsid w:val="007B728A"/>
    <w:rsid w:val="007D2E91"/>
    <w:rsid w:val="007D3795"/>
    <w:rsid w:val="007D48FB"/>
    <w:rsid w:val="007D4DEB"/>
    <w:rsid w:val="007D656E"/>
    <w:rsid w:val="007D687B"/>
    <w:rsid w:val="007D78E2"/>
    <w:rsid w:val="007E092F"/>
    <w:rsid w:val="007E3BD3"/>
    <w:rsid w:val="007E4FC6"/>
    <w:rsid w:val="007E6F4E"/>
    <w:rsid w:val="00802162"/>
    <w:rsid w:val="008041A2"/>
    <w:rsid w:val="008049AE"/>
    <w:rsid w:val="00811D3F"/>
    <w:rsid w:val="008124F6"/>
    <w:rsid w:val="0081421B"/>
    <w:rsid w:val="00814780"/>
    <w:rsid w:val="00823A74"/>
    <w:rsid w:val="00825B59"/>
    <w:rsid w:val="00841D37"/>
    <w:rsid w:val="0084625E"/>
    <w:rsid w:val="00852629"/>
    <w:rsid w:val="00853AD7"/>
    <w:rsid w:val="00853BA7"/>
    <w:rsid w:val="00853CEB"/>
    <w:rsid w:val="00854CC2"/>
    <w:rsid w:val="008613B4"/>
    <w:rsid w:val="00862A98"/>
    <w:rsid w:val="00863AD4"/>
    <w:rsid w:val="00863BF2"/>
    <w:rsid w:val="00864810"/>
    <w:rsid w:val="00865B5C"/>
    <w:rsid w:val="00866594"/>
    <w:rsid w:val="008675F6"/>
    <w:rsid w:val="00873126"/>
    <w:rsid w:val="00883290"/>
    <w:rsid w:val="0089043F"/>
    <w:rsid w:val="00892685"/>
    <w:rsid w:val="008956B7"/>
    <w:rsid w:val="008A2100"/>
    <w:rsid w:val="008A26E2"/>
    <w:rsid w:val="008A2C7C"/>
    <w:rsid w:val="008A3661"/>
    <w:rsid w:val="008A6B0A"/>
    <w:rsid w:val="008A73A9"/>
    <w:rsid w:val="008B02E8"/>
    <w:rsid w:val="008B4AC3"/>
    <w:rsid w:val="008B4B58"/>
    <w:rsid w:val="008B52CC"/>
    <w:rsid w:val="008C0914"/>
    <w:rsid w:val="008C25AC"/>
    <w:rsid w:val="008C2F9D"/>
    <w:rsid w:val="008C5E7E"/>
    <w:rsid w:val="008C6CFC"/>
    <w:rsid w:val="008D28F8"/>
    <w:rsid w:val="008D477B"/>
    <w:rsid w:val="008E1179"/>
    <w:rsid w:val="008E6299"/>
    <w:rsid w:val="008F0415"/>
    <w:rsid w:val="008F04CC"/>
    <w:rsid w:val="008F1063"/>
    <w:rsid w:val="008F56B6"/>
    <w:rsid w:val="008F6FEC"/>
    <w:rsid w:val="00900A08"/>
    <w:rsid w:val="009128D2"/>
    <w:rsid w:val="00913094"/>
    <w:rsid w:val="00914192"/>
    <w:rsid w:val="00914474"/>
    <w:rsid w:val="009162F7"/>
    <w:rsid w:val="00916D7D"/>
    <w:rsid w:val="00923C19"/>
    <w:rsid w:val="00932804"/>
    <w:rsid w:val="00933E09"/>
    <w:rsid w:val="009353F2"/>
    <w:rsid w:val="00935D05"/>
    <w:rsid w:val="009368A5"/>
    <w:rsid w:val="00940222"/>
    <w:rsid w:val="009403FF"/>
    <w:rsid w:val="00942BCD"/>
    <w:rsid w:val="00944119"/>
    <w:rsid w:val="009479B8"/>
    <w:rsid w:val="009510FF"/>
    <w:rsid w:val="0095701E"/>
    <w:rsid w:val="00960888"/>
    <w:rsid w:val="00965557"/>
    <w:rsid w:val="00967226"/>
    <w:rsid w:val="00967228"/>
    <w:rsid w:val="00971B83"/>
    <w:rsid w:val="0097556B"/>
    <w:rsid w:val="00980024"/>
    <w:rsid w:val="00980885"/>
    <w:rsid w:val="00986F99"/>
    <w:rsid w:val="00987947"/>
    <w:rsid w:val="00993C3F"/>
    <w:rsid w:val="00994B4C"/>
    <w:rsid w:val="009955F8"/>
    <w:rsid w:val="00996DB3"/>
    <w:rsid w:val="00997FB0"/>
    <w:rsid w:val="009A433E"/>
    <w:rsid w:val="009A51FA"/>
    <w:rsid w:val="009B09F5"/>
    <w:rsid w:val="009B1F28"/>
    <w:rsid w:val="009B28D8"/>
    <w:rsid w:val="009B32DB"/>
    <w:rsid w:val="009B59D2"/>
    <w:rsid w:val="009B5E05"/>
    <w:rsid w:val="009C37AA"/>
    <w:rsid w:val="009C6E26"/>
    <w:rsid w:val="009D1F32"/>
    <w:rsid w:val="009D1F44"/>
    <w:rsid w:val="009D2432"/>
    <w:rsid w:val="009D2CB5"/>
    <w:rsid w:val="009D3E50"/>
    <w:rsid w:val="009D62B1"/>
    <w:rsid w:val="009D74D2"/>
    <w:rsid w:val="009E002F"/>
    <w:rsid w:val="009E0FB5"/>
    <w:rsid w:val="009E523A"/>
    <w:rsid w:val="009E6011"/>
    <w:rsid w:val="009E785E"/>
    <w:rsid w:val="009F2BD1"/>
    <w:rsid w:val="009F354A"/>
    <w:rsid w:val="009F779C"/>
    <w:rsid w:val="00A00E30"/>
    <w:rsid w:val="00A02897"/>
    <w:rsid w:val="00A068F6"/>
    <w:rsid w:val="00A102EC"/>
    <w:rsid w:val="00A12AFC"/>
    <w:rsid w:val="00A12E3E"/>
    <w:rsid w:val="00A13090"/>
    <w:rsid w:val="00A17B5F"/>
    <w:rsid w:val="00A21503"/>
    <w:rsid w:val="00A21B81"/>
    <w:rsid w:val="00A2558C"/>
    <w:rsid w:val="00A2620B"/>
    <w:rsid w:val="00A30D5A"/>
    <w:rsid w:val="00A31DA4"/>
    <w:rsid w:val="00A32C01"/>
    <w:rsid w:val="00A33769"/>
    <w:rsid w:val="00A33C38"/>
    <w:rsid w:val="00A422CC"/>
    <w:rsid w:val="00A42B16"/>
    <w:rsid w:val="00A47A29"/>
    <w:rsid w:val="00A47A79"/>
    <w:rsid w:val="00A50999"/>
    <w:rsid w:val="00A51882"/>
    <w:rsid w:val="00A53752"/>
    <w:rsid w:val="00A5540D"/>
    <w:rsid w:val="00A5646E"/>
    <w:rsid w:val="00A57A34"/>
    <w:rsid w:val="00A65034"/>
    <w:rsid w:val="00A6592D"/>
    <w:rsid w:val="00A66371"/>
    <w:rsid w:val="00A67633"/>
    <w:rsid w:val="00A67CF2"/>
    <w:rsid w:val="00A73B14"/>
    <w:rsid w:val="00A83462"/>
    <w:rsid w:val="00A8399A"/>
    <w:rsid w:val="00A87632"/>
    <w:rsid w:val="00AA4D7F"/>
    <w:rsid w:val="00AB2670"/>
    <w:rsid w:val="00AC7AE0"/>
    <w:rsid w:val="00AC7EBB"/>
    <w:rsid w:val="00AD2386"/>
    <w:rsid w:val="00AD461F"/>
    <w:rsid w:val="00AE11DC"/>
    <w:rsid w:val="00AE24B6"/>
    <w:rsid w:val="00AE24DA"/>
    <w:rsid w:val="00AE608F"/>
    <w:rsid w:val="00AF0962"/>
    <w:rsid w:val="00AF43DB"/>
    <w:rsid w:val="00AF757A"/>
    <w:rsid w:val="00AF7A26"/>
    <w:rsid w:val="00B037BB"/>
    <w:rsid w:val="00B07C47"/>
    <w:rsid w:val="00B1006F"/>
    <w:rsid w:val="00B113C9"/>
    <w:rsid w:val="00B1259E"/>
    <w:rsid w:val="00B125F4"/>
    <w:rsid w:val="00B12B9C"/>
    <w:rsid w:val="00B16BD2"/>
    <w:rsid w:val="00B17253"/>
    <w:rsid w:val="00B175A1"/>
    <w:rsid w:val="00B20ECA"/>
    <w:rsid w:val="00B32D00"/>
    <w:rsid w:val="00B344D7"/>
    <w:rsid w:val="00B34EA7"/>
    <w:rsid w:val="00B44991"/>
    <w:rsid w:val="00B4786C"/>
    <w:rsid w:val="00B47877"/>
    <w:rsid w:val="00B47E5B"/>
    <w:rsid w:val="00B505AF"/>
    <w:rsid w:val="00B508E2"/>
    <w:rsid w:val="00B54044"/>
    <w:rsid w:val="00B574E2"/>
    <w:rsid w:val="00B61E14"/>
    <w:rsid w:val="00B663B3"/>
    <w:rsid w:val="00B666BE"/>
    <w:rsid w:val="00B67F40"/>
    <w:rsid w:val="00B70EAC"/>
    <w:rsid w:val="00B71BBC"/>
    <w:rsid w:val="00B729FB"/>
    <w:rsid w:val="00B740B2"/>
    <w:rsid w:val="00B81583"/>
    <w:rsid w:val="00B966AE"/>
    <w:rsid w:val="00BB127A"/>
    <w:rsid w:val="00BB2597"/>
    <w:rsid w:val="00BB4CD9"/>
    <w:rsid w:val="00BC4838"/>
    <w:rsid w:val="00BD2BD4"/>
    <w:rsid w:val="00BD4541"/>
    <w:rsid w:val="00BE034A"/>
    <w:rsid w:val="00BE21B0"/>
    <w:rsid w:val="00BE4DAC"/>
    <w:rsid w:val="00BF185B"/>
    <w:rsid w:val="00BF1C18"/>
    <w:rsid w:val="00BF252B"/>
    <w:rsid w:val="00BF469E"/>
    <w:rsid w:val="00BF58DA"/>
    <w:rsid w:val="00BF6E2E"/>
    <w:rsid w:val="00C00223"/>
    <w:rsid w:val="00C02331"/>
    <w:rsid w:val="00C02C85"/>
    <w:rsid w:val="00C04E29"/>
    <w:rsid w:val="00C0678E"/>
    <w:rsid w:val="00C1382B"/>
    <w:rsid w:val="00C14C03"/>
    <w:rsid w:val="00C15298"/>
    <w:rsid w:val="00C17E18"/>
    <w:rsid w:val="00C26B84"/>
    <w:rsid w:val="00C33C4D"/>
    <w:rsid w:val="00C341E9"/>
    <w:rsid w:val="00C35E43"/>
    <w:rsid w:val="00C41550"/>
    <w:rsid w:val="00C41615"/>
    <w:rsid w:val="00C45748"/>
    <w:rsid w:val="00C55D51"/>
    <w:rsid w:val="00C57833"/>
    <w:rsid w:val="00C62199"/>
    <w:rsid w:val="00C70DDB"/>
    <w:rsid w:val="00C72943"/>
    <w:rsid w:val="00C76B41"/>
    <w:rsid w:val="00C77446"/>
    <w:rsid w:val="00C8081D"/>
    <w:rsid w:val="00C815BE"/>
    <w:rsid w:val="00C87F7F"/>
    <w:rsid w:val="00C91F60"/>
    <w:rsid w:val="00C92C9B"/>
    <w:rsid w:val="00C938BE"/>
    <w:rsid w:val="00C94456"/>
    <w:rsid w:val="00C94930"/>
    <w:rsid w:val="00C96C32"/>
    <w:rsid w:val="00C96C3F"/>
    <w:rsid w:val="00C9777F"/>
    <w:rsid w:val="00CA01DC"/>
    <w:rsid w:val="00CA08E4"/>
    <w:rsid w:val="00CA538E"/>
    <w:rsid w:val="00CB178B"/>
    <w:rsid w:val="00CB19B5"/>
    <w:rsid w:val="00CB53F0"/>
    <w:rsid w:val="00CC139B"/>
    <w:rsid w:val="00CC15DA"/>
    <w:rsid w:val="00CC3CD1"/>
    <w:rsid w:val="00CC5F3D"/>
    <w:rsid w:val="00CC7048"/>
    <w:rsid w:val="00CD0AAC"/>
    <w:rsid w:val="00CD5086"/>
    <w:rsid w:val="00CD650A"/>
    <w:rsid w:val="00CE228E"/>
    <w:rsid w:val="00CE6881"/>
    <w:rsid w:val="00CE6CCA"/>
    <w:rsid w:val="00CF4802"/>
    <w:rsid w:val="00D01587"/>
    <w:rsid w:val="00D017BC"/>
    <w:rsid w:val="00D070D8"/>
    <w:rsid w:val="00D11A2E"/>
    <w:rsid w:val="00D13399"/>
    <w:rsid w:val="00D14B1E"/>
    <w:rsid w:val="00D15D49"/>
    <w:rsid w:val="00D16216"/>
    <w:rsid w:val="00D2137D"/>
    <w:rsid w:val="00D22FAE"/>
    <w:rsid w:val="00D250C2"/>
    <w:rsid w:val="00D27D8A"/>
    <w:rsid w:val="00D31D92"/>
    <w:rsid w:val="00D328C0"/>
    <w:rsid w:val="00D33E38"/>
    <w:rsid w:val="00D3423C"/>
    <w:rsid w:val="00D34A92"/>
    <w:rsid w:val="00D37AEA"/>
    <w:rsid w:val="00D46B88"/>
    <w:rsid w:val="00D46E39"/>
    <w:rsid w:val="00D47AAE"/>
    <w:rsid w:val="00D53326"/>
    <w:rsid w:val="00D605CC"/>
    <w:rsid w:val="00D60A46"/>
    <w:rsid w:val="00D61F8D"/>
    <w:rsid w:val="00D63073"/>
    <w:rsid w:val="00D66CE7"/>
    <w:rsid w:val="00D7269D"/>
    <w:rsid w:val="00D83630"/>
    <w:rsid w:val="00D840BD"/>
    <w:rsid w:val="00D84D92"/>
    <w:rsid w:val="00D86F9C"/>
    <w:rsid w:val="00D90656"/>
    <w:rsid w:val="00D90783"/>
    <w:rsid w:val="00D914BA"/>
    <w:rsid w:val="00D95215"/>
    <w:rsid w:val="00D96078"/>
    <w:rsid w:val="00DA0E6A"/>
    <w:rsid w:val="00DA1AAE"/>
    <w:rsid w:val="00DA2B13"/>
    <w:rsid w:val="00DA30B3"/>
    <w:rsid w:val="00DA50FE"/>
    <w:rsid w:val="00DA5FB5"/>
    <w:rsid w:val="00DB335F"/>
    <w:rsid w:val="00DD27FD"/>
    <w:rsid w:val="00DD2A4B"/>
    <w:rsid w:val="00DE06E6"/>
    <w:rsid w:val="00DE1864"/>
    <w:rsid w:val="00DE467A"/>
    <w:rsid w:val="00DF5455"/>
    <w:rsid w:val="00DF5603"/>
    <w:rsid w:val="00DF600B"/>
    <w:rsid w:val="00DF752E"/>
    <w:rsid w:val="00E03438"/>
    <w:rsid w:val="00E0484A"/>
    <w:rsid w:val="00E0648B"/>
    <w:rsid w:val="00E06B73"/>
    <w:rsid w:val="00E10207"/>
    <w:rsid w:val="00E12AB3"/>
    <w:rsid w:val="00E135B8"/>
    <w:rsid w:val="00E157FA"/>
    <w:rsid w:val="00E177C6"/>
    <w:rsid w:val="00E22338"/>
    <w:rsid w:val="00E23C0A"/>
    <w:rsid w:val="00E2507E"/>
    <w:rsid w:val="00E258EE"/>
    <w:rsid w:val="00E311AE"/>
    <w:rsid w:val="00E502B4"/>
    <w:rsid w:val="00E514ED"/>
    <w:rsid w:val="00E533D0"/>
    <w:rsid w:val="00E6051F"/>
    <w:rsid w:val="00E608C9"/>
    <w:rsid w:val="00E611A9"/>
    <w:rsid w:val="00E63FBB"/>
    <w:rsid w:val="00E65B46"/>
    <w:rsid w:val="00E7048C"/>
    <w:rsid w:val="00E70F5E"/>
    <w:rsid w:val="00E71A7B"/>
    <w:rsid w:val="00E71DA4"/>
    <w:rsid w:val="00E72733"/>
    <w:rsid w:val="00E7727F"/>
    <w:rsid w:val="00E7771B"/>
    <w:rsid w:val="00E77C21"/>
    <w:rsid w:val="00E868CA"/>
    <w:rsid w:val="00E904BE"/>
    <w:rsid w:val="00E93213"/>
    <w:rsid w:val="00E94D98"/>
    <w:rsid w:val="00EA13AB"/>
    <w:rsid w:val="00EA1D16"/>
    <w:rsid w:val="00EA44C1"/>
    <w:rsid w:val="00EB22E6"/>
    <w:rsid w:val="00EB26B5"/>
    <w:rsid w:val="00EB2C59"/>
    <w:rsid w:val="00EB38D0"/>
    <w:rsid w:val="00EB5059"/>
    <w:rsid w:val="00EB64B7"/>
    <w:rsid w:val="00EB709E"/>
    <w:rsid w:val="00EC220D"/>
    <w:rsid w:val="00EC45E7"/>
    <w:rsid w:val="00EC75FA"/>
    <w:rsid w:val="00ED11C5"/>
    <w:rsid w:val="00ED3496"/>
    <w:rsid w:val="00ED355A"/>
    <w:rsid w:val="00EE07E7"/>
    <w:rsid w:val="00EE26D9"/>
    <w:rsid w:val="00EF13B0"/>
    <w:rsid w:val="00EF19B8"/>
    <w:rsid w:val="00EF4506"/>
    <w:rsid w:val="00F00403"/>
    <w:rsid w:val="00F017C2"/>
    <w:rsid w:val="00F10535"/>
    <w:rsid w:val="00F10BBE"/>
    <w:rsid w:val="00F11EE6"/>
    <w:rsid w:val="00F13997"/>
    <w:rsid w:val="00F15034"/>
    <w:rsid w:val="00F1615F"/>
    <w:rsid w:val="00F21550"/>
    <w:rsid w:val="00F21684"/>
    <w:rsid w:val="00F25D1E"/>
    <w:rsid w:val="00F311EE"/>
    <w:rsid w:val="00F31811"/>
    <w:rsid w:val="00F32789"/>
    <w:rsid w:val="00F402A0"/>
    <w:rsid w:val="00F459F4"/>
    <w:rsid w:val="00F4652C"/>
    <w:rsid w:val="00F62300"/>
    <w:rsid w:val="00F6546D"/>
    <w:rsid w:val="00F672AF"/>
    <w:rsid w:val="00F67C02"/>
    <w:rsid w:val="00F71BAA"/>
    <w:rsid w:val="00F72952"/>
    <w:rsid w:val="00F72FF0"/>
    <w:rsid w:val="00F8300A"/>
    <w:rsid w:val="00F84C10"/>
    <w:rsid w:val="00F855C0"/>
    <w:rsid w:val="00F9199B"/>
    <w:rsid w:val="00F96624"/>
    <w:rsid w:val="00FA29DF"/>
    <w:rsid w:val="00FA29EE"/>
    <w:rsid w:val="00FA3174"/>
    <w:rsid w:val="00FA691D"/>
    <w:rsid w:val="00FB11EB"/>
    <w:rsid w:val="00FB6DD1"/>
    <w:rsid w:val="00FB7F9A"/>
    <w:rsid w:val="00FC15D7"/>
    <w:rsid w:val="00FC5383"/>
    <w:rsid w:val="00FC693D"/>
    <w:rsid w:val="00FD3EDA"/>
    <w:rsid w:val="00FE25EC"/>
    <w:rsid w:val="00FE7F67"/>
    <w:rsid w:val="02014892"/>
    <w:rsid w:val="02181FF3"/>
    <w:rsid w:val="025EC3B9"/>
    <w:rsid w:val="0282A939"/>
    <w:rsid w:val="02B15931"/>
    <w:rsid w:val="02C240E2"/>
    <w:rsid w:val="02D9A89F"/>
    <w:rsid w:val="030C690A"/>
    <w:rsid w:val="0318AD49"/>
    <w:rsid w:val="03210ED9"/>
    <w:rsid w:val="0388AA56"/>
    <w:rsid w:val="03FE790F"/>
    <w:rsid w:val="0401C165"/>
    <w:rsid w:val="04B2CCCE"/>
    <w:rsid w:val="04D9C5DC"/>
    <w:rsid w:val="04FB4DC7"/>
    <w:rsid w:val="050051FF"/>
    <w:rsid w:val="060D1EA0"/>
    <w:rsid w:val="0629FFC1"/>
    <w:rsid w:val="06695836"/>
    <w:rsid w:val="073BB01C"/>
    <w:rsid w:val="08495737"/>
    <w:rsid w:val="08527253"/>
    <w:rsid w:val="08561E0E"/>
    <w:rsid w:val="085BDF65"/>
    <w:rsid w:val="086E5A26"/>
    <w:rsid w:val="08717044"/>
    <w:rsid w:val="08ADC6C4"/>
    <w:rsid w:val="090B2819"/>
    <w:rsid w:val="09F3F1BB"/>
    <w:rsid w:val="09F50B9E"/>
    <w:rsid w:val="0A5D60F6"/>
    <w:rsid w:val="0A5F8745"/>
    <w:rsid w:val="0AE37242"/>
    <w:rsid w:val="0B0BECDB"/>
    <w:rsid w:val="0B455EB9"/>
    <w:rsid w:val="0BFB158F"/>
    <w:rsid w:val="0C22E208"/>
    <w:rsid w:val="0C450EAD"/>
    <w:rsid w:val="0D143086"/>
    <w:rsid w:val="0D238AF5"/>
    <w:rsid w:val="0D3F5810"/>
    <w:rsid w:val="0D3F75E6"/>
    <w:rsid w:val="0D9C21BE"/>
    <w:rsid w:val="0DA15284"/>
    <w:rsid w:val="0DA46C73"/>
    <w:rsid w:val="0DA83A62"/>
    <w:rsid w:val="0DAF0AB4"/>
    <w:rsid w:val="0DEBC3F5"/>
    <w:rsid w:val="0E1FB388"/>
    <w:rsid w:val="0E26754D"/>
    <w:rsid w:val="0E3F8492"/>
    <w:rsid w:val="0E46F79D"/>
    <w:rsid w:val="0E6A616D"/>
    <w:rsid w:val="0E962D5F"/>
    <w:rsid w:val="0F40563D"/>
    <w:rsid w:val="0FE9495E"/>
    <w:rsid w:val="10068BFE"/>
    <w:rsid w:val="104E37E9"/>
    <w:rsid w:val="106A20C8"/>
    <w:rsid w:val="11214891"/>
    <w:rsid w:val="112A83EB"/>
    <w:rsid w:val="115043BB"/>
    <w:rsid w:val="11A01BB1"/>
    <w:rsid w:val="120BF805"/>
    <w:rsid w:val="12750271"/>
    <w:rsid w:val="12984A88"/>
    <w:rsid w:val="129D7B26"/>
    <w:rsid w:val="12B1A930"/>
    <w:rsid w:val="12D09B1E"/>
    <w:rsid w:val="13026D1B"/>
    <w:rsid w:val="135C4F7A"/>
    <w:rsid w:val="140EB95E"/>
    <w:rsid w:val="14173C93"/>
    <w:rsid w:val="14693A78"/>
    <w:rsid w:val="146F9084"/>
    <w:rsid w:val="14806590"/>
    <w:rsid w:val="148AE584"/>
    <w:rsid w:val="1491FEFA"/>
    <w:rsid w:val="1492E6BF"/>
    <w:rsid w:val="14DA955A"/>
    <w:rsid w:val="1515916C"/>
    <w:rsid w:val="1547D1BB"/>
    <w:rsid w:val="155563E8"/>
    <w:rsid w:val="15866E5B"/>
    <w:rsid w:val="15DB2E77"/>
    <w:rsid w:val="163A0E3C"/>
    <w:rsid w:val="164B5007"/>
    <w:rsid w:val="16C7C88C"/>
    <w:rsid w:val="171D7B05"/>
    <w:rsid w:val="172CCD99"/>
    <w:rsid w:val="1796057E"/>
    <w:rsid w:val="17B43AF6"/>
    <w:rsid w:val="17D7B0EF"/>
    <w:rsid w:val="17E3349E"/>
    <w:rsid w:val="18575C8F"/>
    <w:rsid w:val="1870E292"/>
    <w:rsid w:val="18B1FA95"/>
    <w:rsid w:val="18CAD4E7"/>
    <w:rsid w:val="18D31A6A"/>
    <w:rsid w:val="18D85FB1"/>
    <w:rsid w:val="19023334"/>
    <w:rsid w:val="19239964"/>
    <w:rsid w:val="1934E291"/>
    <w:rsid w:val="19521EA1"/>
    <w:rsid w:val="1A2B2A4F"/>
    <w:rsid w:val="1A2DBD96"/>
    <w:rsid w:val="1A602C98"/>
    <w:rsid w:val="1B1667C0"/>
    <w:rsid w:val="1BAD24C2"/>
    <w:rsid w:val="1C0B18B0"/>
    <w:rsid w:val="1C1F13F2"/>
    <w:rsid w:val="1C4E2E11"/>
    <w:rsid w:val="1C756296"/>
    <w:rsid w:val="1C7E5D8D"/>
    <w:rsid w:val="1C99CF0A"/>
    <w:rsid w:val="1CAABFFA"/>
    <w:rsid w:val="1CFCC09B"/>
    <w:rsid w:val="1D00809D"/>
    <w:rsid w:val="1D0DAB42"/>
    <w:rsid w:val="1D32976E"/>
    <w:rsid w:val="1D5284F4"/>
    <w:rsid w:val="1D9FF435"/>
    <w:rsid w:val="1DB51CDD"/>
    <w:rsid w:val="1E28CC42"/>
    <w:rsid w:val="1EF59FAF"/>
    <w:rsid w:val="1EFB15DD"/>
    <w:rsid w:val="1F0AACC1"/>
    <w:rsid w:val="1F1AF24E"/>
    <w:rsid w:val="1F1BDD91"/>
    <w:rsid w:val="1F81654A"/>
    <w:rsid w:val="1F96D541"/>
    <w:rsid w:val="1FB7DA3C"/>
    <w:rsid w:val="20707E0C"/>
    <w:rsid w:val="21003DAF"/>
    <w:rsid w:val="2120EA3C"/>
    <w:rsid w:val="215FE41C"/>
    <w:rsid w:val="2184C05E"/>
    <w:rsid w:val="221698FA"/>
    <w:rsid w:val="22654104"/>
    <w:rsid w:val="2265E7FA"/>
    <w:rsid w:val="22797932"/>
    <w:rsid w:val="229FC262"/>
    <w:rsid w:val="22E4434D"/>
    <w:rsid w:val="22EB5804"/>
    <w:rsid w:val="22FFFB20"/>
    <w:rsid w:val="23633C33"/>
    <w:rsid w:val="23A88F86"/>
    <w:rsid w:val="23A9FD23"/>
    <w:rsid w:val="23B6048D"/>
    <w:rsid w:val="24668C8F"/>
    <w:rsid w:val="247A00DF"/>
    <w:rsid w:val="2498122B"/>
    <w:rsid w:val="251B9B10"/>
    <w:rsid w:val="2526EBA8"/>
    <w:rsid w:val="25502B77"/>
    <w:rsid w:val="25694726"/>
    <w:rsid w:val="2588B3EE"/>
    <w:rsid w:val="25BFCA72"/>
    <w:rsid w:val="25CDB88A"/>
    <w:rsid w:val="25E26D72"/>
    <w:rsid w:val="260179BC"/>
    <w:rsid w:val="260F5EE8"/>
    <w:rsid w:val="263DD0DD"/>
    <w:rsid w:val="269DABDF"/>
    <w:rsid w:val="26A91A00"/>
    <w:rsid w:val="26AD3764"/>
    <w:rsid w:val="26C40C2D"/>
    <w:rsid w:val="27278236"/>
    <w:rsid w:val="277B5150"/>
    <w:rsid w:val="27978846"/>
    <w:rsid w:val="283BA50F"/>
    <w:rsid w:val="28606C6C"/>
    <w:rsid w:val="28752961"/>
    <w:rsid w:val="288EA142"/>
    <w:rsid w:val="2894BD0A"/>
    <w:rsid w:val="28F5D008"/>
    <w:rsid w:val="29105A1E"/>
    <w:rsid w:val="29203FC4"/>
    <w:rsid w:val="2980B47E"/>
    <w:rsid w:val="29B767B2"/>
    <w:rsid w:val="29CD9AA6"/>
    <w:rsid w:val="29E31E0B"/>
    <w:rsid w:val="2A68A2DB"/>
    <w:rsid w:val="2AB54881"/>
    <w:rsid w:val="2B27428D"/>
    <w:rsid w:val="2B45899C"/>
    <w:rsid w:val="2B6094F2"/>
    <w:rsid w:val="2BA5F2E5"/>
    <w:rsid w:val="2CE9BAF9"/>
    <w:rsid w:val="2D0392F1"/>
    <w:rsid w:val="2D03C70E"/>
    <w:rsid w:val="2D6B04F7"/>
    <w:rsid w:val="2DAA62CA"/>
    <w:rsid w:val="2E29F719"/>
    <w:rsid w:val="2EAC323B"/>
    <w:rsid w:val="2EADFA43"/>
    <w:rsid w:val="3015FA8A"/>
    <w:rsid w:val="3029A1BC"/>
    <w:rsid w:val="30444A8C"/>
    <w:rsid w:val="30B85280"/>
    <w:rsid w:val="30EFEE6F"/>
    <w:rsid w:val="313F3C99"/>
    <w:rsid w:val="316B9A00"/>
    <w:rsid w:val="317781D6"/>
    <w:rsid w:val="319E664B"/>
    <w:rsid w:val="31B7859B"/>
    <w:rsid w:val="31C3CD4A"/>
    <w:rsid w:val="3204B14D"/>
    <w:rsid w:val="32A2EC32"/>
    <w:rsid w:val="32B706AE"/>
    <w:rsid w:val="33403717"/>
    <w:rsid w:val="33937A74"/>
    <w:rsid w:val="3413451C"/>
    <w:rsid w:val="342F5E93"/>
    <w:rsid w:val="3448D8D7"/>
    <w:rsid w:val="34503DF2"/>
    <w:rsid w:val="34643651"/>
    <w:rsid w:val="348A4517"/>
    <w:rsid w:val="34A13A1C"/>
    <w:rsid w:val="34C7873C"/>
    <w:rsid w:val="34DBCFE0"/>
    <w:rsid w:val="3535984E"/>
    <w:rsid w:val="354B9576"/>
    <w:rsid w:val="355997D2"/>
    <w:rsid w:val="357A62CE"/>
    <w:rsid w:val="35C79197"/>
    <w:rsid w:val="35ED253F"/>
    <w:rsid w:val="377ACF00"/>
    <w:rsid w:val="377F1616"/>
    <w:rsid w:val="37E363CF"/>
    <w:rsid w:val="37E8222C"/>
    <w:rsid w:val="38061D9D"/>
    <w:rsid w:val="3815B51C"/>
    <w:rsid w:val="3849C0A5"/>
    <w:rsid w:val="3898482B"/>
    <w:rsid w:val="38D5CE51"/>
    <w:rsid w:val="38E843A5"/>
    <w:rsid w:val="38E883F1"/>
    <w:rsid w:val="38F99040"/>
    <w:rsid w:val="394F02BD"/>
    <w:rsid w:val="399E4C97"/>
    <w:rsid w:val="3A4AFAD9"/>
    <w:rsid w:val="3B776FA4"/>
    <w:rsid w:val="3B7A7D2B"/>
    <w:rsid w:val="3BBDA03F"/>
    <w:rsid w:val="3BD4F9CA"/>
    <w:rsid w:val="3BFB5F46"/>
    <w:rsid w:val="3C1CE0F9"/>
    <w:rsid w:val="3C1F81D1"/>
    <w:rsid w:val="3C24BCB2"/>
    <w:rsid w:val="3C4F0F91"/>
    <w:rsid w:val="3DA26109"/>
    <w:rsid w:val="3E2F60A1"/>
    <w:rsid w:val="3E635C66"/>
    <w:rsid w:val="3E7F7D70"/>
    <w:rsid w:val="3ED101FC"/>
    <w:rsid w:val="3EEBC129"/>
    <w:rsid w:val="3EF85790"/>
    <w:rsid w:val="3F6F6CA6"/>
    <w:rsid w:val="3FC1A74A"/>
    <w:rsid w:val="40DF3BA9"/>
    <w:rsid w:val="40E2AAF9"/>
    <w:rsid w:val="417387F3"/>
    <w:rsid w:val="41B7B85A"/>
    <w:rsid w:val="41CBD5A5"/>
    <w:rsid w:val="41D056B2"/>
    <w:rsid w:val="42863D5F"/>
    <w:rsid w:val="4286CA17"/>
    <w:rsid w:val="429018F2"/>
    <w:rsid w:val="43190D5A"/>
    <w:rsid w:val="434C0A25"/>
    <w:rsid w:val="43613BA2"/>
    <w:rsid w:val="43668ADD"/>
    <w:rsid w:val="437B261A"/>
    <w:rsid w:val="437C9C9A"/>
    <w:rsid w:val="43D2D62A"/>
    <w:rsid w:val="44063559"/>
    <w:rsid w:val="440C87D1"/>
    <w:rsid w:val="44178EB2"/>
    <w:rsid w:val="449F42B6"/>
    <w:rsid w:val="44E34AF8"/>
    <w:rsid w:val="44E5BDF3"/>
    <w:rsid w:val="44FE1702"/>
    <w:rsid w:val="454A92A3"/>
    <w:rsid w:val="45C5F313"/>
    <w:rsid w:val="461BA5F1"/>
    <w:rsid w:val="46340735"/>
    <w:rsid w:val="46A7ED6E"/>
    <w:rsid w:val="477AF9A2"/>
    <w:rsid w:val="47AB76C3"/>
    <w:rsid w:val="47AD05ED"/>
    <w:rsid w:val="47CFF75C"/>
    <w:rsid w:val="47F8BF1E"/>
    <w:rsid w:val="48313878"/>
    <w:rsid w:val="48BF5CA3"/>
    <w:rsid w:val="4917A7B2"/>
    <w:rsid w:val="49467EBF"/>
    <w:rsid w:val="49C76863"/>
    <w:rsid w:val="4A7A680B"/>
    <w:rsid w:val="4C005430"/>
    <w:rsid w:val="4C1BF826"/>
    <w:rsid w:val="4C24E145"/>
    <w:rsid w:val="4C6B1692"/>
    <w:rsid w:val="4CA9DD46"/>
    <w:rsid w:val="4CBB1C6F"/>
    <w:rsid w:val="4D0D0014"/>
    <w:rsid w:val="4D9C30E0"/>
    <w:rsid w:val="4DB3AD68"/>
    <w:rsid w:val="4E56FAFC"/>
    <w:rsid w:val="4E82258B"/>
    <w:rsid w:val="4ED8FD19"/>
    <w:rsid w:val="4F665E45"/>
    <w:rsid w:val="4FC2830C"/>
    <w:rsid w:val="4FDA1C57"/>
    <w:rsid w:val="4FE60980"/>
    <w:rsid w:val="50070AD6"/>
    <w:rsid w:val="501DC492"/>
    <w:rsid w:val="501DD665"/>
    <w:rsid w:val="506B3A26"/>
    <w:rsid w:val="507006F8"/>
    <w:rsid w:val="50AA6188"/>
    <w:rsid w:val="50BD0944"/>
    <w:rsid w:val="514D1D91"/>
    <w:rsid w:val="5152E685"/>
    <w:rsid w:val="51579626"/>
    <w:rsid w:val="519D9FC2"/>
    <w:rsid w:val="519FDBEF"/>
    <w:rsid w:val="51A5D99E"/>
    <w:rsid w:val="51E8CF51"/>
    <w:rsid w:val="525DC8CD"/>
    <w:rsid w:val="52773BB4"/>
    <w:rsid w:val="52948207"/>
    <w:rsid w:val="52CE32AE"/>
    <w:rsid w:val="5367B982"/>
    <w:rsid w:val="542B5C68"/>
    <w:rsid w:val="5497CA69"/>
    <w:rsid w:val="54A3DD2E"/>
    <w:rsid w:val="54DE370C"/>
    <w:rsid w:val="5505A87B"/>
    <w:rsid w:val="555D95D7"/>
    <w:rsid w:val="559E29F7"/>
    <w:rsid w:val="55A4A185"/>
    <w:rsid w:val="55A700CA"/>
    <w:rsid w:val="55B0C68C"/>
    <w:rsid w:val="55C30051"/>
    <w:rsid w:val="55D9BF28"/>
    <w:rsid w:val="563ADD03"/>
    <w:rsid w:val="563EE830"/>
    <w:rsid w:val="56902B19"/>
    <w:rsid w:val="56AEDB41"/>
    <w:rsid w:val="56BE5E06"/>
    <w:rsid w:val="56D6661F"/>
    <w:rsid w:val="57D6E97B"/>
    <w:rsid w:val="587A863F"/>
    <w:rsid w:val="58F76F91"/>
    <w:rsid w:val="597C68DD"/>
    <w:rsid w:val="5997B1EF"/>
    <w:rsid w:val="59C8B67C"/>
    <w:rsid w:val="59CC25B7"/>
    <w:rsid w:val="59F6836E"/>
    <w:rsid w:val="5A506701"/>
    <w:rsid w:val="5A6438E6"/>
    <w:rsid w:val="5AA10A71"/>
    <w:rsid w:val="5AEB4468"/>
    <w:rsid w:val="5B5BF791"/>
    <w:rsid w:val="5BB58535"/>
    <w:rsid w:val="5BE51FFE"/>
    <w:rsid w:val="5BEC4DB5"/>
    <w:rsid w:val="5C2F26ED"/>
    <w:rsid w:val="5C4DC662"/>
    <w:rsid w:val="5C67078B"/>
    <w:rsid w:val="5C999901"/>
    <w:rsid w:val="5D00C2C0"/>
    <w:rsid w:val="5D535A93"/>
    <w:rsid w:val="5D9ED94D"/>
    <w:rsid w:val="5DBA0E2F"/>
    <w:rsid w:val="5DF7198A"/>
    <w:rsid w:val="5E036F02"/>
    <w:rsid w:val="5E1245DD"/>
    <w:rsid w:val="5E1297A7"/>
    <w:rsid w:val="5E3F3C98"/>
    <w:rsid w:val="5E50CB46"/>
    <w:rsid w:val="5E6A7BE3"/>
    <w:rsid w:val="5E708FC9"/>
    <w:rsid w:val="5E77D997"/>
    <w:rsid w:val="5EA198FC"/>
    <w:rsid w:val="5F13ED66"/>
    <w:rsid w:val="5F267516"/>
    <w:rsid w:val="5F67814F"/>
    <w:rsid w:val="5F9CF339"/>
    <w:rsid w:val="5FBD1F0F"/>
    <w:rsid w:val="5FD2BFDA"/>
    <w:rsid w:val="60A6D7AB"/>
    <w:rsid w:val="60CC4E9E"/>
    <w:rsid w:val="60E753A2"/>
    <w:rsid w:val="61A3CCBA"/>
    <w:rsid w:val="61B3268A"/>
    <w:rsid w:val="61BF662A"/>
    <w:rsid w:val="62173D6E"/>
    <w:rsid w:val="627DD511"/>
    <w:rsid w:val="62984B70"/>
    <w:rsid w:val="631104DA"/>
    <w:rsid w:val="6311AAB6"/>
    <w:rsid w:val="635C376F"/>
    <w:rsid w:val="6381DC86"/>
    <w:rsid w:val="63857111"/>
    <w:rsid w:val="63E00361"/>
    <w:rsid w:val="6429498D"/>
    <w:rsid w:val="64296402"/>
    <w:rsid w:val="6458D459"/>
    <w:rsid w:val="64E23373"/>
    <w:rsid w:val="65A4D636"/>
    <w:rsid w:val="65F45041"/>
    <w:rsid w:val="6686E285"/>
    <w:rsid w:val="6705C970"/>
    <w:rsid w:val="676630DA"/>
    <w:rsid w:val="67725730"/>
    <w:rsid w:val="67B35FCB"/>
    <w:rsid w:val="67EB6B01"/>
    <w:rsid w:val="684E25B2"/>
    <w:rsid w:val="689AFA1A"/>
    <w:rsid w:val="689E5773"/>
    <w:rsid w:val="68BCF926"/>
    <w:rsid w:val="68C1D782"/>
    <w:rsid w:val="68D78A08"/>
    <w:rsid w:val="68EFF4EE"/>
    <w:rsid w:val="69049C09"/>
    <w:rsid w:val="6945CA8D"/>
    <w:rsid w:val="698D4189"/>
    <w:rsid w:val="698FD5BC"/>
    <w:rsid w:val="6A50563C"/>
    <w:rsid w:val="6A7045BD"/>
    <w:rsid w:val="6AA55DE2"/>
    <w:rsid w:val="6AB6667F"/>
    <w:rsid w:val="6AC00C3B"/>
    <w:rsid w:val="6B11CFEE"/>
    <w:rsid w:val="6B270580"/>
    <w:rsid w:val="6B2818C9"/>
    <w:rsid w:val="6B3A3317"/>
    <w:rsid w:val="6B56405C"/>
    <w:rsid w:val="6CC83C90"/>
    <w:rsid w:val="6D10C126"/>
    <w:rsid w:val="6D21C3BF"/>
    <w:rsid w:val="6D50482A"/>
    <w:rsid w:val="6D76BFC2"/>
    <w:rsid w:val="6DA11B04"/>
    <w:rsid w:val="6E972F48"/>
    <w:rsid w:val="6EBDEAFA"/>
    <w:rsid w:val="6EEF4EDE"/>
    <w:rsid w:val="6F8F5E99"/>
    <w:rsid w:val="6FAD89C2"/>
    <w:rsid w:val="701C88B9"/>
    <w:rsid w:val="714B8800"/>
    <w:rsid w:val="714E2049"/>
    <w:rsid w:val="714FBA34"/>
    <w:rsid w:val="7158BC18"/>
    <w:rsid w:val="7171DE9C"/>
    <w:rsid w:val="71BA7F84"/>
    <w:rsid w:val="721AB04F"/>
    <w:rsid w:val="72716E6C"/>
    <w:rsid w:val="727814F9"/>
    <w:rsid w:val="727CBF1C"/>
    <w:rsid w:val="72D768E0"/>
    <w:rsid w:val="72E06C76"/>
    <w:rsid w:val="72EB6B22"/>
    <w:rsid w:val="733D0C6A"/>
    <w:rsid w:val="738663D3"/>
    <w:rsid w:val="73A15557"/>
    <w:rsid w:val="744019C6"/>
    <w:rsid w:val="746E4105"/>
    <w:rsid w:val="74B248FE"/>
    <w:rsid w:val="75760A53"/>
    <w:rsid w:val="7586E0F0"/>
    <w:rsid w:val="7591AE2F"/>
    <w:rsid w:val="759A97DA"/>
    <w:rsid w:val="759C7F1C"/>
    <w:rsid w:val="75B21F9A"/>
    <w:rsid w:val="75C619FD"/>
    <w:rsid w:val="75DE6255"/>
    <w:rsid w:val="76C83F14"/>
    <w:rsid w:val="76CFF8C0"/>
    <w:rsid w:val="76DEDC20"/>
    <w:rsid w:val="76EB28B0"/>
    <w:rsid w:val="7716C178"/>
    <w:rsid w:val="77D08538"/>
    <w:rsid w:val="77F7D067"/>
    <w:rsid w:val="783CA485"/>
    <w:rsid w:val="786AE7DE"/>
    <w:rsid w:val="788356AA"/>
    <w:rsid w:val="78A8E30E"/>
    <w:rsid w:val="78F29C4D"/>
    <w:rsid w:val="7BF7CEE2"/>
    <w:rsid w:val="7C022F54"/>
    <w:rsid w:val="7C0F40F2"/>
    <w:rsid w:val="7C14F7FE"/>
    <w:rsid w:val="7C45D634"/>
    <w:rsid w:val="7C8ED87E"/>
    <w:rsid w:val="7CA29CC1"/>
    <w:rsid w:val="7CA8EF26"/>
    <w:rsid w:val="7D5F9D34"/>
    <w:rsid w:val="7D649B56"/>
    <w:rsid w:val="7D9ED6E2"/>
    <w:rsid w:val="7DB30C58"/>
    <w:rsid w:val="7DF30032"/>
    <w:rsid w:val="7E1BF3AF"/>
    <w:rsid w:val="7E31D21F"/>
    <w:rsid w:val="7E8B323A"/>
    <w:rsid w:val="7EBF500A"/>
    <w:rsid w:val="7EC2AD7A"/>
    <w:rsid w:val="7F423E0A"/>
    <w:rsid w:val="7F491A06"/>
    <w:rsid w:val="7F5386BB"/>
    <w:rsid w:val="7F7F8ADF"/>
    <w:rsid w:val="7FA519BE"/>
    <w:rsid w:val="7FABE3E9"/>
    <w:rsid w:val="7FB3D0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06236D"/>
  <w15:chartTrackingRefBased/>
  <w15:docId w15:val="{3C5B4DF7-8C21-4AA9-A0DF-184E0953E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1459"/>
    <w:rPr>
      <w:lang w:val="en-AU"/>
    </w:rPr>
  </w:style>
  <w:style w:type="paragraph" w:styleId="Heading1">
    <w:name w:val="heading 1"/>
    <w:basedOn w:val="Normal"/>
    <w:next w:val="Normal"/>
    <w:link w:val="Heading1Char"/>
    <w:uiPriority w:val="9"/>
    <w:qFormat/>
    <w:rsid w:val="000C145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0C145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0C145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C145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C145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C145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C145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C145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C145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C145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0C145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0C145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C145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C145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C145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C145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C145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C1459"/>
    <w:rPr>
      <w:rFonts w:eastAsiaTheme="majorEastAsia" w:cstheme="majorBidi"/>
      <w:color w:val="272727" w:themeColor="text1" w:themeTint="D8"/>
    </w:rPr>
  </w:style>
  <w:style w:type="paragraph" w:styleId="Title">
    <w:name w:val="Title"/>
    <w:basedOn w:val="Normal"/>
    <w:next w:val="Normal"/>
    <w:link w:val="TitleChar"/>
    <w:uiPriority w:val="10"/>
    <w:qFormat/>
    <w:rsid w:val="000C145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C145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C145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C145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C1459"/>
    <w:pPr>
      <w:spacing w:before="160"/>
      <w:jc w:val="center"/>
    </w:pPr>
    <w:rPr>
      <w:i/>
      <w:iCs/>
      <w:color w:val="404040" w:themeColor="text1" w:themeTint="BF"/>
    </w:rPr>
  </w:style>
  <w:style w:type="character" w:customStyle="1" w:styleId="QuoteChar">
    <w:name w:val="Quote Char"/>
    <w:basedOn w:val="DefaultParagraphFont"/>
    <w:link w:val="Quote"/>
    <w:uiPriority w:val="29"/>
    <w:rsid w:val="000C1459"/>
    <w:rPr>
      <w:i/>
      <w:iCs/>
      <w:color w:val="404040" w:themeColor="text1" w:themeTint="BF"/>
    </w:rPr>
  </w:style>
  <w:style w:type="paragraph" w:styleId="ListParagraph">
    <w:name w:val="List Paragraph"/>
    <w:basedOn w:val="Normal"/>
    <w:uiPriority w:val="34"/>
    <w:qFormat/>
    <w:rsid w:val="000C1459"/>
    <w:pPr>
      <w:ind w:left="720"/>
      <w:contextualSpacing/>
    </w:pPr>
  </w:style>
  <w:style w:type="character" w:styleId="IntenseEmphasis">
    <w:name w:val="Intense Emphasis"/>
    <w:basedOn w:val="DefaultParagraphFont"/>
    <w:uiPriority w:val="21"/>
    <w:qFormat/>
    <w:rsid w:val="000C1459"/>
    <w:rPr>
      <w:i/>
      <w:iCs/>
      <w:color w:val="0F4761" w:themeColor="accent1" w:themeShade="BF"/>
    </w:rPr>
  </w:style>
  <w:style w:type="paragraph" w:styleId="IntenseQuote">
    <w:name w:val="Intense Quote"/>
    <w:basedOn w:val="Normal"/>
    <w:next w:val="Normal"/>
    <w:link w:val="IntenseQuoteChar"/>
    <w:uiPriority w:val="30"/>
    <w:qFormat/>
    <w:rsid w:val="000C145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C1459"/>
    <w:rPr>
      <w:i/>
      <w:iCs/>
      <w:color w:val="0F4761" w:themeColor="accent1" w:themeShade="BF"/>
    </w:rPr>
  </w:style>
  <w:style w:type="character" w:styleId="IntenseReference">
    <w:name w:val="Intense Reference"/>
    <w:basedOn w:val="DefaultParagraphFont"/>
    <w:uiPriority w:val="32"/>
    <w:qFormat/>
    <w:rsid w:val="000C1459"/>
    <w:rPr>
      <w:b/>
      <w:bCs/>
      <w:smallCaps/>
      <w:color w:val="0F4761" w:themeColor="accent1" w:themeShade="BF"/>
      <w:spacing w:val="5"/>
    </w:rPr>
  </w:style>
  <w:style w:type="paragraph" w:styleId="NoSpacing">
    <w:name w:val="No Spacing"/>
    <w:link w:val="NoSpacingChar"/>
    <w:uiPriority w:val="1"/>
    <w:qFormat/>
    <w:rsid w:val="000C1459"/>
    <w:pPr>
      <w:spacing w:after="0" w:line="240" w:lineRule="auto"/>
    </w:pPr>
    <w:rPr>
      <w:lang w:val="en-AU"/>
    </w:rPr>
  </w:style>
  <w:style w:type="character" w:customStyle="1" w:styleId="NoSpacingChar">
    <w:name w:val="No Spacing Char"/>
    <w:link w:val="NoSpacing"/>
    <w:uiPriority w:val="1"/>
    <w:rsid w:val="000C1459"/>
    <w:rPr>
      <w:lang w:val="en-AU"/>
    </w:rPr>
  </w:style>
  <w:style w:type="table" w:styleId="TableGrid">
    <w:name w:val="Table Grid"/>
    <w:basedOn w:val="TableNormal"/>
    <w:uiPriority w:val="39"/>
    <w:rsid w:val="000C1459"/>
    <w:pPr>
      <w:spacing w:after="0" w:line="240" w:lineRule="auto"/>
    </w:pPr>
    <w:rPr>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A8"/>
    <w:uiPriority w:val="99"/>
    <w:rsid w:val="000C1459"/>
    <w:rPr>
      <w:rFonts w:ascii="Gotham Book" w:hAnsi="Gotham Book" w:cs="Gotham Book" w:hint="default"/>
      <w:color w:val="000000"/>
      <w:sz w:val="18"/>
      <w:szCs w:val="18"/>
    </w:rPr>
  </w:style>
  <w:style w:type="paragraph" w:styleId="NormalWeb">
    <w:name w:val="Normal (Web)"/>
    <w:basedOn w:val="Normal"/>
    <w:uiPriority w:val="99"/>
    <w:semiHidden/>
    <w:unhideWhenUsed/>
    <w:rsid w:val="00652873"/>
    <w:rPr>
      <w:rFonts w:ascii="Times New Roman" w:hAnsi="Times New Roman" w:cs="Times New Roman"/>
      <w:sz w:val="24"/>
      <w:szCs w:val="24"/>
    </w:rPr>
  </w:style>
  <w:style w:type="character" w:styleId="Strong">
    <w:name w:val="Strong"/>
    <w:basedOn w:val="DefaultParagraphFont"/>
    <w:uiPriority w:val="22"/>
    <w:qFormat/>
    <w:rsid w:val="0044436B"/>
    <w:rPr>
      <w:b/>
      <w:bCs/>
    </w:rPr>
  </w:style>
  <w:style w:type="paragraph" w:styleId="Header">
    <w:name w:val="header"/>
    <w:basedOn w:val="Normal"/>
    <w:link w:val="HeaderChar"/>
    <w:uiPriority w:val="99"/>
    <w:unhideWhenUsed/>
    <w:rsid w:val="000132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13235"/>
    <w:rPr>
      <w:lang w:val="en-AU"/>
    </w:rPr>
  </w:style>
  <w:style w:type="paragraph" w:styleId="Footer">
    <w:name w:val="footer"/>
    <w:basedOn w:val="Normal"/>
    <w:link w:val="FooterChar"/>
    <w:uiPriority w:val="99"/>
    <w:unhideWhenUsed/>
    <w:rsid w:val="000132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013235"/>
    <w:rPr>
      <w:lang w:val="en-AU"/>
    </w:rPr>
  </w:style>
  <w:style w:type="character" w:styleId="Hyperlink">
    <w:name w:val="Hyperlink"/>
    <w:basedOn w:val="DefaultParagraphFont"/>
    <w:uiPriority w:val="99"/>
    <w:unhideWhenUsed/>
    <w:rsid w:val="00515D5D"/>
    <w:rPr>
      <w:color w:val="467886" w:themeColor="hyperlink"/>
      <w:u w:val="single"/>
    </w:rPr>
  </w:style>
  <w:style w:type="character" w:styleId="UnresolvedMention">
    <w:name w:val="Unresolved Mention"/>
    <w:basedOn w:val="DefaultParagraphFont"/>
    <w:uiPriority w:val="99"/>
    <w:semiHidden/>
    <w:unhideWhenUsed/>
    <w:rsid w:val="00515D5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9532">
      <w:bodyDiv w:val="1"/>
      <w:marLeft w:val="0"/>
      <w:marRight w:val="0"/>
      <w:marTop w:val="0"/>
      <w:marBottom w:val="0"/>
      <w:divBdr>
        <w:top w:val="none" w:sz="0" w:space="0" w:color="auto"/>
        <w:left w:val="none" w:sz="0" w:space="0" w:color="auto"/>
        <w:bottom w:val="none" w:sz="0" w:space="0" w:color="auto"/>
        <w:right w:val="none" w:sz="0" w:space="0" w:color="auto"/>
      </w:divBdr>
    </w:div>
    <w:div w:id="9263166">
      <w:bodyDiv w:val="1"/>
      <w:marLeft w:val="0"/>
      <w:marRight w:val="0"/>
      <w:marTop w:val="0"/>
      <w:marBottom w:val="0"/>
      <w:divBdr>
        <w:top w:val="none" w:sz="0" w:space="0" w:color="auto"/>
        <w:left w:val="none" w:sz="0" w:space="0" w:color="auto"/>
        <w:bottom w:val="none" w:sz="0" w:space="0" w:color="auto"/>
        <w:right w:val="none" w:sz="0" w:space="0" w:color="auto"/>
      </w:divBdr>
    </w:div>
    <w:div w:id="13727705">
      <w:bodyDiv w:val="1"/>
      <w:marLeft w:val="0"/>
      <w:marRight w:val="0"/>
      <w:marTop w:val="0"/>
      <w:marBottom w:val="0"/>
      <w:divBdr>
        <w:top w:val="none" w:sz="0" w:space="0" w:color="auto"/>
        <w:left w:val="none" w:sz="0" w:space="0" w:color="auto"/>
        <w:bottom w:val="none" w:sz="0" w:space="0" w:color="auto"/>
        <w:right w:val="none" w:sz="0" w:space="0" w:color="auto"/>
      </w:divBdr>
    </w:div>
    <w:div w:id="20404606">
      <w:bodyDiv w:val="1"/>
      <w:marLeft w:val="0"/>
      <w:marRight w:val="0"/>
      <w:marTop w:val="0"/>
      <w:marBottom w:val="0"/>
      <w:divBdr>
        <w:top w:val="none" w:sz="0" w:space="0" w:color="auto"/>
        <w:left w:val="none" w:sz="0" w:space="0" w:color="auto"/>
        <w:bottom w:val="none" w:sz="0" w:space="0" w:color="auto"/>
        <w:right w:val="none" w:sz="0" w:space="0" w:color="auto"/>
      </w:divBdr>
    </w:div>
    <w:div w:id="20596646">
      <w:bodyDiv w:val="1"/>
      <w:marLeft w:val="0"/>
      <w:marRight w:val="0"/>
      <w:marTop w:val="0"/>
      <w:marBottom w:val="0"/>
      <w:divBdr>
        <w:top w:val="none" w:sz="0" w:space="0" w:color="auto"/>
        <w:left w:val="none" w:sz="0" w:space="0" w:color="auto"/>
        <w:bottom w:val="none" w:sz="0" w:space="0" w:color="auto"/>
        <w:right w:val="none" w:sz="0" w:space="0" w:color="auto"/>
      </w:divBdr>
    </w:div>
    <w:div w:id="57368488">
      <w:bodyDiv w:val="1"/>
      <w:marLeft w:val="0"/>
      <w:marRight w:val="0"/>
      <w:marTop w:val="0"/>
      <w:marBottom w:val="0"/>
      <w:divBdr>
        <w:top w:val="none" w:sz="0" w:space="0" w:color="auto"/>
        <w:left w:val="none" w:sz="0" w:space="0" w:color="auto"/>
        <w:bottom w:val="none" w:sz="0" w:space="0" w:color="auto"/>
        <w:right w:val="none" w:sz="0" w:space="0" w:color="auto"/>
      </w:divBdr>
    </w:div>
    <w:div w:id="61757406">
      <w:bodyDiv w:val="1"/>
      <w:marLeft w:val="0"/>
      <w:marRight w:val="0"/>
      <w:marTop w:val="0"/>
      <w:marBottom w:val="0"/>
      <w:divBdr>
        <w:top w:val="none" w:sz="0" w:space="0" w:color="auto"/>
        <w:left w:val="none" w:sz="0" w:space="0" w:color="auto"/>
        <w:bottom w:val="none" w:sz="0" w:space="0" w:color="auto"/>
        <w:right w:val="none" w:sz="0" w:space="0" w:color="auto"/>
      </w:divBdr>
    </w:div>
    <w:div w:id="90585996">
      <w:bodyDiv w:val="1"/>
      <w:marLeft w:val="0"/>
      <w:marRight w:val="0"/>
      <w:marTop w:val="0"/>
      <w:marBottom w:val="0"/>
      <w:divBdr>
        <w:top w:val="none" w:sz="0" w:space="0" w:color="auto"/>
        <w:left w:val="none" w:sz="0" w:space="0" w:color="auto"/>
        <w:bottom w:val="none" w:sz="0" w:space="0" w:color="auto"/>
        <w:right w:val="none" w:sz="0" w:space="0" w:color="auto"/>
      </w:divBdr>
    </w:div>
    <w:div w:id="97676668">
      <w:bodyDiv w:val="1"/>
      <w:marLeft w:val="0"/>
      <w:marRight w:val="0"/>
      <w:marTop w:val="0"/>
      <w:marBottom w:val="0"/>
      <w:divBdr>
        <w:top w:val="none" w:sz="0" w:space="0" w:color="auto"/>
        <w:left w:val="none" w:sz="0" w:space="0" w:color="auto"/>
        <w:bottom w:val="none" w:sz="0" w:space="0" w:color="auto"/>
        <w:right w:val="none" w:sz="0" w:space="0" w:color="auto"/>
      </w:divBdr>
    </w:div>
    <w:div w:id="105974167">
      <w:bodyDiv w:val="1"/>
      <w:marLeft w:val="0"/>
      <w:marRight w:val="0"/>
      <w:marTop w:val="0"/>
      <w:marBottom w:val="0"/>
      <w:divBdr>
        <w:top w:val="none" w:sz="0" w:space="0" w:color="auto"/>
        <w:left w:val="none" w:sz="0" w:space="0" w:color="auto"/>
        <w:bottom w:val="none" w:sz="0" w:space="0" w:color="auto"/>
        <w:right w:val="none" w:sz="0" w:space="0" w:color="auto"/>
      </w:divBdr>
    </w:div>
    <w:div w:id="109664684">
      <w:bodyDiv w:val="1"/>
      <w:marLeft w:val="0"/>
      <w:marRight w:val="0"/>
      <w:marTop w:val="0"/>
      <w:marBottom w:val="0"/>
      <w:divBdr>
        <w:top w:val="none" w:sz="0" w:space="0" w:color="auto"/>
        <w:left w:val="none" w:sz="0" w:space="0" w:color="auto"/>
        <w:bottom w:val="none" w:sz="0" w:space="0" w:color="auto"/>
        <w:right w:val="none" w:sz="0" w:space="0" w:color="auto"/>
      </w:divBdr>
    </w:div>
    <w:div w:id="130711329">
      <w:bodyDiv w:val="1"/>
      <w:marLeft w:val="0"/>
      <w:marRight w:val="0"/>
      <w:marTop w:val="0"/>
      <w:marBottom w:val="0"/>
      <w:divBdr>
        <w:top w:val="none" w:sz="0" w:space="0" w:color="auto"/>
        <w:left w:val="none" w:sz="0" w:space="0" w:color="auto"/>
        <w:bottom w:val="none" w:sz="0" w:space="0" w:color="auto"/>
        <w:right w:val="none" w:sz="0" w:space="0" w:color="auto"/>
      </w:divBdr>
    </w:div>
    <w:div w:id="135531744">
      <w:bodyDiv w:val="1"/>
      <w:marLeft w:val="0"/>
      <w:marRight w:val="0"/>
      <w:marTop w:val="0"/>
      <w:marBottom w:val="0"/>
      <w:divBdr>
        <w:top w:val="none" w:sz="0" w:space="0" w:color="auto"/>
        <w:left w:val="none" w:sz="0" w:space="0" w:color="auto"/>
        <w:bottom w:val="none" w:sz="0" w:space="0" w:color="auto"/>
        <w:right w:val="none" w:sz="0" w:space="0" w:color="auto"/>
      </w:divBdr>
    </w:div>
    <w:div w:id="138621574">
      <w:bodyDiv w:val="1"/>
      <w:marLeft w:val="0"/>
      <w:marRight w:val="0"/>
      <w:marTop w:val="0"/>
      <w:marBottom w:val="0"/>
      <w:divBdr>
        <w:top w:val="none" w:sz="0" w:space="0" w:color="auto"/>
        <w:left w:val="none" w:sz="0" w:space="0" w:color="auto"/>
        <w:bottom w:val="none" w:sz="0" w:space="0" w:color="auto"/>
        <w:right w:val="none" w:sz="0" w:space="0" w:color="auto"/>
      </w:divBdr>
    </w:div>
    <w:div w:id="152722964">
      <w:bodyDiv w:val="1"/>
      <w:marLeft w:val="0"/>
      <w:marRight w:val="0"/>
      <w:marTop w:val="0"/>
      <w:marBottom w:val="0"/>
      <w:divBdr>
        <w:top w:val="none" w:sz="0" w:space="0" w:color="auto"/>
        <w:left w:val="none" w:sz="0" w:space="0" w:color="auto"/>
        <w:bottom w:val="none" w:sz="0" w:space="0" w:color="auto"/>
        <w:right w:val="none" w:sz="0" w:space="0" w:color="auto"/>
      </w:divBdr>
      <w:divsChild>
        <w:div w:id="841579195">
          <w:marLeft w:val="0"/>
          <w:marRight w:val="0"/>
          <w:marTop w:val="0"/>
          <w:marBottom w:val="0"/>
          <w:divBdr>
            <w:top w:val="none" w:sz="0" w:space="0" w:color="auto"/>
            <w:left w:val="none" w:sz="0" w:space="0" w:color="auto"/>
            <w:bottom w:val="none" w:sz="0" w:space="0" w:color="auto"/>
            <w:right w:val="none" w:sz="0" w:space="0" w:color="auto"/>
          </w:divBdr>
          <w:divsChild>
            <w:div w:id="106971135">
              <w:marLeft w:val="0"/>
              <w:marRight w:val="0"/>
              <w:marTop w:val="0"/>
              <w:marBottom w:val="0"/>
              <w:divBdr>
                <w:top w:val="none" w:sz="0" w:space="0" w:color="auto"/>
                <w:left w:val="none" w:sz="0" w:space="0" w:color="auto"/>
                <w:bottom w:val="none" w:sz="0" w:space="0" w:color="auto"/>
                <w:right w:val="none" w:sz="0" w:space="0" w:color="auto"/>
              </w:divBdr>
              <w:divsChild>
                <w:div w:id="1268581436">
                  <w:marLeft w:val="0"/>
                  <w:marRight w:val="0"/>
                  <w:marTop w:val="0"/>
                  <w:marBottom w:val="0"/>
                  <w:divBdr>
                    <w:top w:val="none" w:sz="0" w:space="0" w:color="auto"/>
                    <w:left w:val="none" w:sz="0" w:space="0" w:color="auto"/>
                    <w:bottom w:val="none" w:sz="0" w:space="0" w:color="auto"/>
                    <w:right w:val="none" w:sz="0" w:space="0" w:color="auto"/>
                  </w:divBdr>
                  <w:divsChild>
                    <w:div w:id="1754013210">
                      <w:marLeft w:val="0"/>
                      <w:marRight w:val="0"/>
                      <w:marTop w:val="0"/>
                      <w:marBottom w:val="0"/>
                      <w:divBdr>
                        <w:top w:val="none" w:sz="0" w:space="0" w:color="auto"/>
                        <w:left w:val="none" w:sz="0" w:space="0" w:color="auto"/>
                        <w:bottom w:val="none" w:sz="0" w:space="0" w:color="auto"/>
                        <w:right w:val="none" w:sz="0" w:space="0" w:color="auto"/>
                      </w:divBdr>
                      <w:divsChild>
                        <w:div w:id="1830249278">
                          <w:marLeft w:val="0"/>
                          <w:marRight w:val="0"/>
                          <w:marTop w:val="0"/>
                          <w:marBottom w:val="0"/>
                          <w:divBdr>
                            <w:top w:val="none" w:sz="0" w:space="0" w:color="auto"/>
                            <w:left w:val="none" w:sz="0" w:space="0" w:color="auto"/>
                            <w:bottom w:val="none" w:sz="0" w:space="0" w:color="auto"/>
                            <w:right w:val="none" w:sz="0" w:space="0" w:color="auto"/>
                          </w:divBdr>
                          <w:divsChild>
                            <w:div w:id="106476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4395026">
      <w:bodyDiv w:val="1"/>
      <w:marLeft w:val="0"/>
      <w:marRight w:val="0"/>
      <w:marTop w:val="0"/>
      <w:marBottom w:val="0"/>
      <w:divBdr>
        <w:top w:val="none" w:sz="0" w:space="0" w:color="auto"/>
        <w:left w:val="none" w:sz="0" w:space="0" w:color="auto"/>
        <w:bottom w:val="none" w:sz="0" w:space="0" w:color="auto"/>
        <w:right w:val="none" w:sz="0" w:space="0" w:color="auto"/>
      </w:divBdr>
    </w:div>
    <w:div w:id="169493062">
      <w:bodyDiv w:val="1"/>
      <w:marLeft w:val="0"/>
      <w:marRight w:val="0"/>
      <w:marTop w:val="0"/>
      <w:marBottom w:val="0"/>
      <w:divBdr>
        <w:top w:val="none" w:sz="0" w:space="0" w:color="auto"/>
        <w:left w:val="none" w:sz="0" w:space="0" w:color="auto"/>
        <w:bottom w:val="none" w:sz="0" w:space="0" w:color="auto"/>
        <w:right w:val="none" w:sz="0" w:space="0" w:color="auto"/>
      </w:divBdr>
    </w:div>
    <w:div w:id="194734452">
      <w:bodyDiv w:val="1"/>
      <w:marLeft w:val="0"/>
      <w:marRight w:val="0"/>
      <w:marTop w:val="0"/>
      <w:marBottom w:val="0"/>
      <w:divBdr>
        <w:top w:val="none" w:sz="0" w:space="0" w:color="auto"/>
        <w:left w:val="none" w:sz="0" w:space="0" w:color="auto"/>
        <w:bottom w:val="none" w:sz="0" w:space="0" w:color="auto"/>
        <w:right w:val="none" w:sz="0" w:space="0" w:color="auto"/>
      </w:divBdr>
    </w:div>
    <w:div w:id="202328521">
      <w:bodyDiv w:val="1"/>
      <w:marLeft w:val="0"/>
      <w:marRight w:val="0"/>
      <w:marTop w:val="0"/>
      <w:marBottom w:val="0"/>
      <w:divBdr>
        <w:top w:val="none" w:sz="0" w:space="0" w:color="auto"/>
        <w:left w:val="none" w:sz="0" w:space="0" w:color="auto"/>
        <w:bottom w:val="none" w:sz="0" w:space="0" w:color="auto"/>
        <w:right w:val="none" w:sz="0" w:space="0" w:color="auto"/>
      </w:divBdr>
    </w:div>
    <w:div w:id="219438889">
      <w:bodyDiv w:val="1"/>
      <w:marLeft w:val="0"/>
      <w:marRight w:val="0"/>
      <w:marTop w:val="0"/>
      <w:marBottom w:val="0"/>
      <w:divBdr>
        <w:top w:val="none" w:sz="0" w:space="0" w:color="auto"/>
        <w:left w:val="none" w:sz="0" w:space="0" w:color="auto"/>
        <w:bottom w:val="none" w:sz="0" w:space="0" w:color="auto"/>
        <w:right w:val="none" w:sz="0" w:space="0" w:color="auto"/>
      </w:divBdr>
    </w:div>
    <w:div w:id="236865254">
      <w:bodyDiv w:val="1"/>
      <w:marLeft w:val="0"/>
      <w:marRight w:val="0"/>
      <w:marTop w:val="0"/>
      <w:marBottom w:val="0"/>
      <w:divBdr>
        <w:top w:val="none" w:sz="0" w:space="0" w:color="auto"/>
        <w:left w:val="none" w:sz="0" w:space="0" w:color="auto"/>
        <w:bottom w:val="none" w:sz="0" w:space="0" w:color="auto"/>
        <w:right w:val="none" w:sz="0" w:space="0" w:color="auto"/>
      </w:divBdr>
    </w:div>
    <w:div w:id="269315967">
      <w:bodyDiv w:val="1"/>
      <w:marLeft w:val="0"/>
      <w:marRight w:val="0"/>
      <w:marTop w:val="0"/>
      <w:marBottom w:val="0"/>
      <w:divBdr>
        <w:top w:val="none" w:sz="0" w:space="0" w:color="auto"/>
        <w:left w:val="none" w:sz="0" w:space="0" w:color="auto"/>
        <w:bottom w:val="none" w:sz="0" w:space="0" w:color="auto"/>
        <w:right w:val="none" w:sz="0" w:space="0" w:color="auto"/>
      </w:divBdr>
    </w:div>
    <w:div w:id="277369270">
      <w:bodyDiv w:val="1"/>
      <w:marLeft w:val="0"/>
      <w:marRight w:val="0"/>
      <w:marTop w:val="0"/>
      <w:marBottom w:val="0"/>
      <w:divBdr>
        <w:top w:val="none" w:sz="0" w:space="0" w:color="auto"/>
        <w:left w:val="none" w:sz="0" w:space="0" w:color="auto"/>
        <w:bottom w:val="none" w:sz="0" w:space="0" w:color="auto"/>
        <w:right w:val="none" w:sz="0" w:space="0" w:color="auto"/>
      </w:divBdr>
    </w:div>
    <w:div w:id="291517411">
      <w:bodyDiv w:val="1"/>
      <w:marLeft w:val="0"/>
      <w:marRight w:val="0"/>
      <w:marTop w:val="0"/>
      <w:marBottom w:val="0"/>
      <w:divBdr>
        <w:top w:val="none" w:sz="0" w:space="0" w:color="auto"/>
        <w:left w:val="none" w:sz="0" w:space="0" w:color="auto"/>
        <w:bottom w:val="none" w:sz="0" w:space="0" w:color="auto"/>
        <w:right w:val="none" w:sz="0" w:space="0" w:color="auto"/>
      </w:divBdr>
    </w:div>
    <w:div w:id="313950072">
      <w:bodyDiv w:val="1"/>
      <w:marLeft w:val="0"/>
      <w:marRight w:val="0"/>
      <w:marTop w:val="0"/>
      <w:marBottom w:val="0"/>
      <w:divBdr>
        <w:top w:val="none" w:sz="0" w:space="0" w:color="auto"/>
        <w:left w:val="none" w:sz="0" w:space="0" w:color="auto"/>
        <w:bottom w:val="none" w:sz="0" w:space="0" w:color="auto"/>
        <w:right w:val="none" w:sz="0" w:space="0" w:color="auto"/>
      </w:divBdr>
    </w:div>
    <w:div w:id="328290136">
      <w:bodyDiv w:val="1"/>
      <w:marLeft w:val="0"/>
      <w:marRight w:val="0"/>
      <w:marTop w:val="0"/>
      <w:marBottom w:val="0"/>
      <w:divBdr>
        <w:top w:val="none" w:sz="0" w:space="0" w:color="auto"/>
        <w:left w:val="none" w:sz="0" w:space="0" w:color="auto"/>
        <w:bottom w:val="none" w:sz="0" w:space="0" w:color="auto"/>
        <w:right w:val="none" w:sz="0" w:space="0" w:color="auto"/>
      </w:divBdr>
    </w:div>
    <w:div w:id="335962235">
      <w:bodyDiv w:val="1"/>
      <w:marLeft w:val="0"/>
      <w:marRight w:val="0"/>
      <w:marTop w:val="0"/>
      <w:marBottom w:val="0"/>
      <w:divBdr>
        <w:top w:val="none" w:sz="0" w:space="0" w:color="auto"/>
        <w:left w:val="none" w:sz="0" w:space="0" w:color="auto"/>
        <w:bottom w:val="none" w:sz="0" w:space="0" w:color="auto"/>
        <w:right w:val="none" w:sz="0" w:space="0" w:color="auto"/>
      </w:divBdr>
    </w:div>
    <w:div w:id="355815864">
      <w:bodyDiv w:val="1"/>
      <w:marLeft w:val="0"/>
      <w:marRight w:val="0"/>
      <w:marTop w:val="0"/>
      <w:marBottom w:val="0"/>
      <w:divBdr>
        <w:top w:val="none" w:sz="0" w:space="0" w:color="auto"/>
        <w:left w:val="none" w:sz="0" w:space="0" w:color="auto"/>
        <w:bottom w:val="none" w:sz="0" w:space="0" w:color="auto"/>
        <w:right w:val="none" w:sz="0" w:space="0" w:color="auto"/>
      </w:divBdr>
    </w:div>
    <w:div w:id="359549728">
      <w:bodyDiv w:val="1"/>
      <w:marLeft w:val="0"/>
      <w:marRight w:val="0"/>
      <w:marTop w:val="0"/>
      <w:marBottom w:val="0"/>
      <w:divBdr>
        <w:top w:val="none" w:sz="0" w:space="0" w:color="auto"/>
        <w:left w:val="none" w:sz="0" w:space="0" w:color="auto"/>
        <w:bottom w:val="none" w:sz="0" w:space="0" w:color="auto"/>
        <w:right w:val="none" w:sz="0" w:space="0" w:color="auto"/>
      </w:divBdr>
    </w:div>
    <w:div w:id="359859511">
      <w:bodyDiv w:val="1"/>
      <w:marLeft w:val="0"/>
      <w:marRight w:val="0"/>
      <w:marTop w:val="0"/>
      <w:marBottom w:val="0"/>
      <w:divBdr>
        <w:top w:val="none" w:sz="0" w:space="0" w:color="auto"/>
        <w:left w:val="none" w:sz="0" w:space="0" w:color="auto"/>
        <w:bottom w:val="none" w:sz="0" w:space="0" w:color="auto"/>
        <w:right w:val="none" w:sz="0" w:space="0" w:color="auto"/>
      </w:divBdr>
    </w:div>
    <w:div w:id="385642145">
      <w:bodyDiv w:val="1"/>
      <w:marLeft w:val="0"/>
      <w:marRight w:val="0"/>
      <w:marTop w:val="0"/>
      <w:marBottom w:val="0"/>
      <w:divBdr>
        <w:top w:val="none" w:sz="0" w:space="0" w:color="auto"/>
        <w:left w:val="none" w:sz="0" w:space="0" w:color="auto"/>
        <w:bottom w:val="none" w:sz="0" w:space="0" w:color="auto"/>
        <w:right w:val="none" w:sz="0" w:space="0" w:color="auto"/>
      </w:divBdr>
    </w:div>
    <w:div w:id="409929019">
      <w:bodyDiv w:val="1"/>
      <w:marLeft w:val="0"/>
      <w:marRight w:val="0"/>
      <w:marTop w:val="0"/>
      <w:marBottom w:val="0"/>
      <w:divBdr>
        <w:top w:val="none" w:sz="0" w:space="0" w:color="auto"/>
        <w:left w:val="none" w:sz="0" w:space="0" w:color="auto"/>
        <w:bottom w:val="none" w:sz="0" w:space="0" w:color="auto"/>
        <w:right w:val="none" w:sz="0" w:space="0" w:color="auto"/>
      </w:divBdr>
    </w:div>
    <w:div w:id="410851351">
      <w:bodyDiv w:val="1"/>
      <w:marLeft w:val="0"/>
      <w:marRight w:val="0"/>
      <w:marTop w:val="0"/>
      <w:marBottom w:val="0"/>
      <w:divBdr>
        <w:top w:val="none" w:sz="0" w:space="0" w:color="auto"/>
        <w:left w:val="none" w:sz="0" w:space="0" w:color="auto"/>
        <w:bottom w:val="none" w:sz="0" w:space="0" w:color="auto"/>
        <w:right w:val="none" w:sz="0" w:space="0" w:color="auto"/>
      </w:divBdr>
    </w:div>
    <w:div w:id="412046626">
      <w:bodyDiv w:val="1"/>
      <w:marLeft w:val="0"/>
      <w:marRight w:val="0"/>
      <w:marTop w:val="0"/>
      <w:marBottom w:val="0"/>
      <w:divBdr>
        <w:top w:val="none" w:sz="0" w:space="0" w:color="auto"/>
        <w:left w:val="none" w:sz="0" w:space="0" w:color="auto"/>
        <w:bottom w:val="none" w:sz="0" w:space="0" w:color="auto"/>
        <w:right w:val="none" w:sz="0" w:space="0" w:color="auto"/>
      </w:divBdr>
    </w:div>
    <w:div w:id="431049765">
      <w:bodyDiv w:val="1"/>
      <w:marLeft w:val="0"/>
      <w:marRight w:val="0"/>
      <w:marTop w:val="0"/>
      <w:marBottom w:val="0"/>
      <w:divBdr>
        <w:top w:val="none" w:sz="0" w:space="0" w:color="auto"/>
        <w:left w:val="none" w:sz="0" w:space="0" w:color="auto"/>
        <w:bottom w:val="none" w:sz="0" w:space="0" w:color="auto"/>
        <w:right w:val="none" w:sz="0" w:space="0" w:color="auto"/>
      </w:divBdr>
    </w:div>
    <w:div w:id="436487367">
      <w:bodyDiv w:val="1"/>
      <w:marLeft w:val="0"/>
      <w:marRight w:val="0"/>
      <w:marTop w:val="0"/>
      <w:marBottom w:val="0"/>
      <w:divBdr>
        <w:top w:val="none" w:sz="0" w:space="0" w:color="auto"/>
        <w:left w:val="none" w:sz="0" w:space="0" w:color="auto"/>
        <w:bottom w:val="none" w:sz="0" w:space="0" w:color="auto"/>
        <w:right w:val="none" w:sz="0" w:space="0" w:color="auto"/>
      </w:divBdr>
    </w:div>
    <w:div w:id="442191561">
      <w:bodyDiv w:val="1"/>
      <w:marLeft w:val="0"/>
      <w:marRight w:val="0"/>
      <w:marTop w:val="0"/>
      <w:marBottom w:val="0"/>
      <w:divBdr>
        <w:top w:val="none" w:sz="0" w:space="0" w:color="auto"/>
        <w:left w:val="none" w:sz="0" w:space="0" w:color="auto"/>
        <w:bottom w:val="none" w:sz="0" w:space="0" w:color="auto"/>
        <w:right w:val="none" w:sz="0" w:space="0" w:color="auto"/>
      </w:divBdr>
      <w:divsChild>
        <w:div w:id="42874865">
          <w:marLeft w:val="0"/>
          <w:marRight w:val="0"/>
          <w:marTop w:val="0"/>
          <w:marBottom w:val="0"/>
          <w:divBdr>
            <w:top w:val="none" w:sz="0" w:space="0" w:color="auto"/>
            <w:left w:val="none" w:sz="0" w:space="0" w:color="auto"/>
            <w:bottom w:val="none" w:sz="0" w:space="0" w:color="auto"/>
            <w:right w:val="none" w:sz="0" w:space="0" w:color="auto"/>
          </w:divBdr>
        </w:div>
        <w:div w:id="803739303">
          <w:marLeft w:val="0"/>
          <w:marRight w:val="0"/>
          <w:marTop w:val="0"/>
          <w:marBottom w:val="0"/>
          <w:divBdr>
            <w:top w:val="none" w:sz="0" w:space="0" w:color="auto"/>
            <w:left w:val="none" w:sz="0" w:space="0" w:color="auto"/>
            <w:bottom w:val="none" w:sz="0" w:space="0" w:color="auto"/>
            <w:right w:val="none" w:sz="0" w:space="0" w:color="auto"/>
          </w:divBdr>
        </w:div>
      </w:divsChild>
    </w:div>
    <w:div w:id="447162131">
      <w:bodyDiv w:val="1"/>
      <w:marLeft w:val="0"/>
      <w:marRight w:val="0"/>
      <w:marTop w:val="0"/>
      <w:marBottom w:val="0"/>
      <w:divBdr>
        <w:top w:val="none" w:sz="0" w:space="0" w:color="auto"/>
        <w:left w:val="none" w:sz="0" w:space="0" w:color="auto"/>
        <w:bottom w:val="none" w:sz="0" w:space="0" w:color="auto"/>
        <w:right w:val="none" w:sz="0" w:space="0" w:color="auto"/>
      </w:divBdr>
    </w:div>
    <w:div w:id="463044233">
      <w:bodyDiv w:val="1"/>
      <w:marLeft w:val="0"/>
      <w:marRight w:val="0"/>
      <w:marTop w:val="0"/>
      <w:marBottom w:val="0"/>
      <w:divBdr>
        <w:top w:val="none" w:sz="0" w:space="0" w:color="auto"/>
        <w:left w:val="none" w:sz="0" w:space="0" w:color="auto"/>
        <w:bottom w:val="none" w:sz="0" w:space="0" w:color="auto"/>
        <w:right w:val="none" w:sz="0" w:space="0" w:color="auto"/>
      </w:divBdr>
    </w:div>
    <w:div w:id="506094641">
      <w:bodyDiv w:val="1"/>
      <w:marLeft w:val="0"/>
      <w:marRight w:val="0"/>
      <w:marTop w:val="0"/>
      <w:marBottom w:val="0"/>
      <w:divBdr>
        <w:top w:val="none" w:sz="0" w:space="0" w:color="auto"/>
        <w:left w:val="none" w:sz="0" w:space="0" w:color="auto"/>
        <w:bottom w:val="none" w:sz="0" w:space="0" w:color="auto"/>
        <w:right w:val="none" w:sz="0" w:space="0" w:color="auto"/>
      </w:divBdr>
    </w:div>
    <w:div w:id="513500256">
      <w:bodyDiv w:val="1"/>
      <w:marLeft w:val="0"/>
      <w:marRight w:val="0"/>
      <w:marTop w:val="0"/>
      <w:marBottom w:val="0"/>
      <w:divBdr>
        <w:top w:val="none" w:sz="0" w:space="0" w:color="auto"/>
        <w:left w:val="none" w:sz="0" w:space="0" w:color="auto"/>
        <w:bottom w:val="none" w:sz="0" w:space="0" w:color="auto"/>
        <w:right w:val="none" w:sz="0" w:space="0" w:color="auto"/>
      </w:divBdr>
    </w:div>
    <w:div w:id="530654567">
      <w:bodyDiv w:val="1"/>
      <w:marLeft w:val="0"/>
      <w:marRight w:val="0"/>
      <w:marTop w:val="0"/>
      <w:marBottom w:val="0"/>
      <w:divBdr>
        <w:top w:val="none" w:sz="0" w:space="0" w:color="auto"/>
        <w:left w:val="none" w:sz="0" w:space="0" w:color="auto"/>
        <w:bottom w:val="none" w:sz="0" w:space="0" w:color="auto"/>
        <w:right w:val="none" w:sz="0" w:space="0" w:color="auto"/>
      </w:divBdr>
    </w:div>
    <w:div w:id="534083240">
      <w:bodyDiv w:val="1"/>
      <w:marLeft w:val="0"/>
      <w:marRight w:val="0"/>
      <w:marTop w:val="0"/>
      <w:marBottom w:val="0"/>
      <w:divBdr>
        <w:top w:val="none" w:sz="0" w:space="0" w:color="auto"/>
        <w:left w:val="none" w:sz="0" w:space="0" w:color="auto"/>
        <w:bottom w:val="none" w:sz="0" w:space="0" w:color="auto"/>
        <w:right w:val="none" w:sz="0" w:space="0" w:color="auto"/>
      </w:divBdr>
    </w:div>
    <w:div w:id="538320003">
      <w:bodyDiv w:val="1"/>
      <w:marLeft w:val="0"/>
      <w:marRight w:val="0"/>
      <w:marTop w:val="0"/>
      <w:marBottom w:val="0"/>
      <w:divBdr>
        <w:top w:val="none" w:sz="0" w:space="0" w:color="auto"/>
        <w:left w:val="none" w:sz="0" w:space="0" w:color="auto"/>
        <w:bottom w:val="none" w:sz="0" w:space="0" w:color="auto"/>
        <w:right w:val="none" w:sz="0" w:space="0" w:color="auto"/>
      </w:divBdr>
      <w:divsChild>
        <w:div w:id="668993796">
          <w:marLeft w:val="0"/>
          <w:marRight w:val="0"/>
          <w:marTop w:val="0"/>
          <w:marBottom w:val="0"/>
          <w:divBdr>
            <w:top w:val="none" w:sz="0" w:space="0" w:color="auto"/>
            <w:left w:val="none" w:sz="0" w:space="0" w:color="auto"/>
            <w:bottom w:val="none" w:sz="0" w:space="0" w:color="auto"/>
            <w:right w:val="none" w:sz="0" w:space="0" w:color="auto"/>
          </w:divBdr>
        </w:div>
        <w:div w:id="1845969845">
          <w:marLeft w:val="0"/>
          <w:marRight w:val="0"/>
          <w:marTop w:val="0"/>
          <w:marBottom w:val="0"/>
          <w:divBdr>
            <w:top w:val="none" w:sz="0" w:space="0" w:color="auto"/>
            <w:left w:val="none" w:sz="0" w:space="0" w:color="auto"/>
            <w:bottom w:val="none" w:sz="0" w:space="0" w:color="auto"/>
            <w:right w:val="none" w:sz="0" w:space="0" w:color="auto"/>
          </w:divBdr>
        </w:div>
      </w:divsChild>
    </w:div>
    <w:div w:id="552230959">
      <w:bodyDiv w:val="1"/>
      <w:marLeft w:val="0"/>
      <w:marRight w:val="0"/>
      <w:marTop w:val="0"/>
      <w:marBottom w:val="0"/>
      <w:divBdr>
        <w:top w:val="none" w:sz="0" w:space="0" w:color="auto"/>
        <w:left w:val="none" w:sz="0" w:space="0" w:color="auto"/>
        <w:bottom w:val="none" w:sz="0" w:space="0" w:color="auto"/>
        <w:right w:val="none" w:sz="0" w:space="0" w:color="auto"/>
      </w:divBdr>
    </w:div>
    <w:div w:id="558978075">
      <w:bodyDiv w:val="1"/>
      <w:marLeft w:val="0"/>
      <w:marRight w:val="0"/>
      <w:marTop w:val="0"/>
      <w:marBottom w:val="0"/>
      <w:divBdr>
        <w:top w:val="none" w:sz="0" w:space="0" w:color="auto"/>
        <w:left w:val="none" w:sz="0" w:space="0" w:color="auto"/>
        <w:bottom w:val="none" w:sz="0" w:space="0" w:color="auto"/>
        <w:right w:val="none" w:sz="0" w:space="0" w:color="auto"/>
      </w:divBdr>
    </w:div>
    <w:div w:id="573705951">
      <w:bodyDiv w:val="1"/>
      <w:marLeft w:val="0"/>
      <w:marRight w:val="0"/>
      <w:marTop w:val="0"/>
      <w:marBottom w:val="0"/>
      <w:divBdr>
        <w:top w:val="none" w:sz="0" w:space="0" w:color="auto"/>
        <w:left w:val="none" w:sz="0" w:space="0" w:color="auto"/>
        <w:bottom w:val="none" w:sz="0" w:space="0" w:color="auto"/>
        <w:right w:val="none" w:sz="0" w:space="0" w:color="auto"/>
      </w:divBdr>
    </w:div>
    <w:div w:id="575743355">
      <w:bodyDiv w:val="1"/>
      <w:marLeft w:val="0"/>
      <w:marRight w:val="0"/>
      <w:marTop w:val="0"/>
      <w:marBottom w:val="0"/>
      <w:divBdr>
        <w:top w:val="none" w:sz="0" w:space="0" w:color="auto"/>
        <w:left w:val="none" w:sz="0" w:space="0" w:color="auto"/>
        <w:bottom w:val="none" w:sz="0" w:space="0" w:color="auto"/>
        <w:right w:val="none" w:sz="0" w:space="0" w:color="auto"/>
      </w:divBdr>
    </w:div>
    <w:div w:id="584994078">
      <w:bodyDiv w:val="1"/>
      <w:marLeft w:val="0"/>
      <w:marRight w:val="0"/>
      <w:marTop w:val="0"/>
      <w:marBottom w:val="0"/>
      <w:divBdr>
        <w:top w:val="none" w:sz="0" w:space="0" w:color="auto"/>
        <w:left w:val="none" w:sz="0" w:space="0" w:color="auto"/>
        <w:bottom w:val="none" w:sz="0" w:space="0" w:color="auto"/>
        <w:right w:val="none" w:sz="0" w:space="0" w:color="auto"/>
      </w:divBdr>
    </w:div>
    <w:div w:id="586111478">
      <w:bodyDiv w:val="1"/>
      <w:marLeft w:val="0"/>
      <w:marRight w:val="0"/>
      <w:marTop w:val="0"/>
      <w:marBottom w:val="0"/>
      <w:divBdr>
        <w:top w:val="none" w:sz="0" w:space="0" w:color="auto"/>
        <w:left w:val="none" w:sz="0" w:space="0" w:color="auto"/>
        <w:bottom w:val="none" w:sz="0" w:space="0" w:color="auto"/>
        <w:right w:val="none" w:sz="0" w:space="0" w:color="auto"/>
      </w:divBdr>
    </w:div>
    <w:div w:id="589891697">
      <w:bodyDiv w:val="1"/>
      <w:marLeft w:val="0"/>
      <w:marRight w:val="0"/>
      <w:marTop w:val="0"/>
      <w:marBottom w:val="0"/>
      <w:divBdr>
        <w:top w:val="none" w:sz="0" w:space="0" w:color="auto"/>
        <w:left w:val="none" w:sz="0" w:space="0" w:color="auto"/>
        <w:bottom w:val="none" w:sz="0" w:space="0" w:color="auto"/>
        <w:right w:val="none" w:sz="0" w:space="0" w:color="auto"/>
      </w:divBdr>
    </w:div>
    <w:div w:id="607347561">
      <w:bodyDiv w:val="1"/>
      <w:marLeft w:val="0"/>
      <w:marRight w:val="0"/>
      <w:marTop w:val="0"/>
      <w:marBottom w:val="0"/>
      <w:divBdr>
        <w:top w:val="none" w:sz="0" w:space="0" w:color="auto"/>
        <w:left w:val="none" w:sz="0" w:space="0" w:color="auto"/>
        <w:bottom w:val="none" w:sz="0" w:space="0" w:color="auto"/>
        <w:right w:val="none" w:sz="0" w:space="0" w:color="auto"/>
      </w:divBdr>
    </w:div>
    <w:div w:id="627129642">
      <w:bodyDiv w:val="1"/>
      <w:marLeft w:val="0"/>
      <w:marRight w:val="0"/>
      <w:marTop w:val="0"/>
      <w:marBottom w:val="0"/>
      <w:divBdr>
        <w:top w:val="none" w:sz="0" w:space="0" w:color="auto"/>
        <w:left w:val="none" w:sz="0" w:space="0" w:color="auto"/>
        <w:bottom w:val="none" w:sz="0" w:space="0" w:color="auto"/>
        <w:right w:val="none" w:sz="0" w:space="0" w:color="auto"/>
      </w:divBdr>
    </w:div>
    <w:div w:id="644354895">
      <w:bodyDiv w:val="1"/>
      <w:marLeft w:val="0"/>
      <w:marRight w:val="0"/>
      <w:marTop w:val="0"/>
      <w:marBottom w:val="0"/>
      <w:divBdr>
        <w:top w:val="none" w:sz="0" w:space="0" w:color="auto"/>
        <w:left w:val="none" w:sz="0" w:space="0" w:color="auto"/>
        <w:bottom w:val="none" w:sz="0" w:space="0" w:color="auto"/>
        <w:right w:val="none" w:sz="0" w:space="0" w:color="auto"/>
      </w:divBdr>
    </w:div>
    <w:div w:id="646789911">
      <w:bodyDiv w:val="1"/>
      <w:marLeft w:val="0"/>
      <w:marRight w:val="0"/>
      <w:marTop w:val="0"/>
      <w:marBottom w:val="0"/>
      <w:divBdr>
        <w:top w:val="none" w:sz="0" w:space="0" w:color="auto"/>
        <w:left w:val="none" w:sz="0" w:space="0" w:color="auto"/>
        <w:bottom w:val="none" w:sz="0" w:space="0" w:color="auto"/>
        <w:right w:val="none" w:sz="0" w:space="0" w:color="auto"/>
      </w:divBdr>
    </w:div>
    <w:div w:id="650914831">
      <w:bodyDiv w:val="1"/>
      <w:marLeft w:val="0"/>
      <w:marRight w:val="0"/>
      <w:marTop w:val="0"/>
      <w:marBottom w:val="0"/>
      <w:divBdr>
        <w:top w:val="none" w:sz="0" w:space="0" w:color="auto"/>
        <w:left w:val="none" w:sz="0" w:space="0" w:color="auto"/>
        <w:bottom w:val="none" w:sz="0" w:space="0" w:color="auto"/>
        <w:right w:val="none" w:sz="0" w:space="0" w:color="auto"/>
      </w:divBdr>
    </w:div>
    <w:div w:id="665327827">
      <w:bodyDiv w:val="1"/>
      <w:marLeft w:val="0"/>
      <w:marRight w:val="0"/>
      <w:marTop w:val="0"/>
      <w:marBottom w:val="0"/>
      <w:divBdr>
        <w:top w:val="none" w:sz="0" w:space="0" w:color="auto"/>
        <w:left w:val="none" w:sz="0" w:space="0" w:color="auto"/>
        <w:bottom w:val="none" w:sz="0" w:space="0" w:color="auto"/>
        <w:right w:val="none" w:sz="0" w:space="0" w:color="auto"/>
      </w:divBdr>
    </w:div>
    <w:div w:id="705717584">
      <w:bodyDiv w:val="1"/>
      <w:marLeft w:val="0"/>
      <w:marRight w:val="0"/>
      <w:marTop w:val="0"/>
      <w:marBottom w:val="0"/>
      <w:divBdr>
        <w:top w:val="none" w:sz="0" w:space="0" w:color="auto"/>
        <w:left w:val="none" w:sz="0" w:space="0" w:color="auto"/>
        <w:bottom w:val="none" w:sz="0" w:space="0" w:color="auto"/>
        <w:right w:val="none" w:sz="0" w:space="0" w:color="auto"/>
      </w:divBdr>
    </w:div>
    <w:div w:id="714279985">
      <w:bodyDiv w:val="1"/>
      <w:marLeft w:val="0"/>
      <w:marRight w:val="0"/>
      <w:marTop w:val="0"/>
      <w:marBottom w:val="0"/>
      <w:divBdr>
        <w:top w:val="none" w:sz="0" w:space="0" w:color="auto"/>
        <w:left w:val="none" w:sz="0" w:space="0" w:color="auto"/>
        <w:bottom w:val="none" w:sz="0" w:space="0" w:color="auto"/>
        <w:right w:val="none" w:sz="0" w:space="0" w:color="auto"/>
      </w:divBdr>
    </w:div>
    <w:div w:id="721053739">
      <w:bodyDiv w:val="1"/>
      <w:marLeft w:val="0"/>
      <w:marRight w:val="0"/>
      <w:marTop w:val="0"/>
      <w:marBottom w:val="0"/>
      <w:divBdr>
        <w:top w:val="none" w:sz="0" w:space="0" w:color="auto"/>
        <w:left w:val="none" w:sz="0" w:space="0" w:color="auto"/>
        <w:bottom w:val="none" w:sz="0" w:space="0" w:color="auto"/>
        <w:right w:val="none" w:sz="0" w:space="0" w:color="auto"/>
      </w:divBdr>
    </w:div>
    <w:div w:id="772358639">
      <w:bodyDiv w:val="1"/>
      <w:marLeft w:val="0"/>
      <w:marRight w:val="0"/>
      <w:marTop w:val="0"/>
      <w:marBottom w:val="0"/>
      <w:divBdr>
        <w:top w:val="none" w:sz="0" w:space="0" w:color="auto"/>
        <w:left w:val="none" w:sz="0" w:space="0" w:color="auto"/>
        <w:bottom w:val="none" w:sz="0" w:space="0" w:color="auto"/>
        <w:right w:val="none" w:sz="0" w:space="0" w:color="auto"/>
      </w:divBdr>
    </w:div>
    <w:div w:id="785853037">
      <w:bodyDiv w:val="1"/>
      <w:marLeft w:val="0"/>
      <w:marRight w:val="0"/>
      <w:marTop w:val="0"/>
      <w:marBottom w:val="0"/>
      <w:divBdr>
        <w:top w:val="none" w:sz="0" w:space="0" w:color="auto"/>
        <w:left w:val="none" w:sz="0" w:space="0" w:color="auto"/>
        <w:bottom w:val="none" w:sz="0" w:space="0" w:color="auto"/>
        <w:right w:val="none" w:sz="0" w:space="0" w:color="auto"/>
      </w:divBdr>
    </w:div>
    <w:div w:id="797650187">
      <w:bodyDiv w:val="1"/>
      <w:marLeft w:val="0"/>
      <w:marRight w:val="0"/>
      <w:marTop w:val="0"/>
      <w:marBottom w:val="0"/>
      <w:divBdr>
        <w:top w:val="none" w:sz="0" w:space="0" w:color="auto"/>
        <w:left w:val="none" w:sz="0" w:space="0" w:color="auto"/>
        <w:bottom w:val="none" w:sz="0" w:space="0" w:color="auto"/>
        <w:right w:val="none" w:sz="0" w:space="0" w:color="auto"/>
      </w:divBdr>
    </w:div>
    <w:div w:id="802164112">
      <w:bodyDiv w:val="1"/>
      <w:marLeft w:val="0"/>
      <w:marRight w:val="0"/>
      <w:marTop w:val="0"/>
      <w:marBottom w:val="0"/>
      <w:divBdr>
        <w:top w:val="none" w:sz="0" w:space="0" w:color="auto"/>
        <w:left w:val="none" w:sz="0" w:space="0" w:color="auto"/>
        <w:bottom w:val="none" w:sz="0" w:space="0" w:color="auto"/>
        <w:right w:val="none" w:sz="0" w:space="0" w:color="auto"/>
      </w:divBdr>
    </w:div>
    <w:div w:id="809833770">
      <w:bodyDiv w:val="1"/>
      <w:marLeft w:val="0"/>
      <w:marRight w:val="0"/>
      <w:marTop w:val="0"/>
      <w:marBottom w:val="0"/>
      <w:divBdr>
        <w:top w:val="none" w:sz="0" w:space="0" w:color="auto"/>
        <w:left w:val="none" w:sz="0" w:space="0" w:color="auto"/>
        <w:bottom w:val="none" w:sz="0" w:space="0" w:color="auto"/>
        <w:right w:val="none" w:sz="0" w:space="0" w:color="auto"/>
      </w:divBdr>
      <w:divsChild>
        <w:div w:id="877160700">
          <w:marLeft w:val="0"/>
          <w:marRight w:val="0"/>
          <w:marTop w:val="0"/>
          <w:marBottom w:val="0"/>
          <w:divBdr>
            <w:top w:val="none" w:sz="0" w:space="0" w:color="auto"/>
            <w:left w:val="none" w:sz="0" w:space="0" w:color="auto"/>
            <w:bottom w:val="none" w:sz="0" w:space="0" w:color="auto"/>
            <w:right w:val="none" w:sz="0" w:space="0" w:color="auto"/>
          </w:divBdr>
          <w:divsChild>
            <w:div w:id="1036659623">
              <w:marLeft w:val="0"/>
              <w:marRight w:val="0"/>
              <w:marTop w:val="0"/>
              <w:marBottom w:val="0"/>
              <w:divBdr>
                <w:top w:val="none" w:sz="0" w:space="0" w:color="auto"/>
                <w:left w:val="none" w:sz="0" w:space="0" w:color="auto"/>
                <w:bottom w:val="none" w:sz="0" w:space="0" w:color="auto"/>
                <w:right w:val="none" w:sz="0" w:space="0" w:color="auto"/>
              </w:divBdr>
              <w:divsChild>
                <w:div w:id="1889561222">
                  <w:marLeft w:val="0"/>
                  <w:marRight w:val="0"/>
                  <w:marTop w:val="0"/>
                  <w:marBottom w:val="0"/>
                  <w:divBdr>
                    <w:top w:val="none" w:sz="0" w:space="0" w:color="auto"/>
                    <w:left w:val="none" w:sz="0" w:space="0" w:color="auto"/>
                    <w:bottom w:val="none" w:sz="0" w:space="0" w:color="auto"/>
                    <w:right w:val="none" w:sz="0" w:space="0" w:color="auto"/>
                  </w:divBdr>
                  <w:divsChild>
                    <w:div w:id="858347">
                      <w:marLeft w:val="0"/>
                      <w:marRight w:val="0"/>
                      <w:marTop w:val="0"/>
                      <w:marBottom w:val="0"/>
                      <w:divBdr>
                        <w:top w:val="none" w:sz="0" w:space="0" w:color="auto"/>
                        <w:left w:val="none" w:sz="0" w:space="0" w:color="auto"/>
                        <w:bottom w:val="none" w:sz="0" w:space="0" w:color="auto"/>
                        <w:right w:val="none" w:sz="0" w:space="0" w:color="auto"/>
                      </w:divBdr>
                      <w:divsChild>
                        <w:div w:id="1645740632">
                          <w:marLeft w:val="0"/>
                          <w:marRight w:val="0"/>
                          <w:marTop w:val="0"/>
                          <w:marBottom w:val="0"/>
                          <w:divBdr>
                            <w:top w:val="none" w:sz="0" w:space="0" w:color="auto"/>
                            <w:left w:val="none" w:sz="0" w:space="0" w:color="auto"/>
                            <w:bottom w:val="none" w:sz="0" w:space="0" w:color="auto"/>
                            <w:right w:val="none" w:sz="0" w:space="0" w:color="auto"/>
                          </w:divBdr>
                          <w:divsChild>
                            <w:div w:id="182716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0443084">
      <w:bodyDiv w:val="1"/>
      <w:marLeft w:val="0"/>
      <w:marRight w:val="0"/>
      <w:marTop w:val="0"/>
      <w:marBottom w:val="0"/>
      <w:divBdr>
        <w:top w:val="none" w:sz="0" w:space="0" w:color="auto"/>
        <w:left w:val="none" w:sz="0" w:space="0" w:color="auto"/>
        <w:bottom w:val="none" w:sz="0" w:space="0" w:color="auto"/>
        <w:right w:val="none" w:sz="0" w:space="0" w:color="auto"/>
      </w:divBdr>
    </w:div>
    <w:div w:id="812597820">
      <w:bodyDiv w:val="1"/>
      <w:marLeft w:val="0"/>
      <w:marRight w:val="0"/>
      <w:marTop w:val="0"/>
      <w:marBottom w:val="0"/>
      <w:divBdr>
        <w:top w:val="none" w:sz="0" w:space="0" w:color="auto"/>
        <w:left w:val="none" w:sz="0" w:space="0" w:color="auto"/>
        <w:bottom w:val="none" w:sz="0" w:space="0" w:color="auto"/>
        <w:right w:val="none" w:sz="0" w:space="0" w:color="auto"/>
      </w:divBdr>
    </w:div>
    <w:div w:id="815073677">
      <w:bodyDiv w:val="1"/>
      <w:marLeft w:val="0"/>
      <w:marRight w:val="0"/>
      <w:marTop w:val="0"/>
      <w:marBottom w:val="0"/>
      <w:divBdr>
        <w:top w:val="none" w:sz="0" w:space="0" w:color="auto"/>
        <w:left w:val="none" w:sz="0" w:space="0" w:color="auto"/>
        <w:bottom w:val="none" w:sz="0" w:space="0" w:color="auto"/>
        <w:right w:val="none" w:sz="0" w:space="0" w:color="auto"/>
      </w:divBdr>
    </w:div>
    <w:div w:id="821040989">
      <w:bodyDiv w:val="1"/>
      <w:marLeft w:val="0"/>
      <w:marRight w:val="0"/>
      <w:marTop w:val="0"/>
      <w:marBottom w:val="0"/>
      <w:divBdr>
        <w:top w:val="none" w:sz="0" w:space="0" w:color="auto"/>
        <w:left w:val="none" w:sz="0" w:space="0" w:color="auto"/>
        <w:bottom w:val="none" w:sz="0" w:space="0" w:color="auto"/>
        <w:right w:val="none" w:sz="0" w:space="0" w:color="auto"/>
      </w:divBdr>
    </w:div>
    <w:div w:id="852181113">
      <w:bodyDiv w:val="1"/>
      <w:marLeft w:val="0"/>
      <w:marRight w:val="0"/>
      <w:marTop w:val="0"/>
      <w:marBottom w:val="0"/>
      <w:divBdr>
        <w:top w:val="none" w:sz="0" w:space="0" w:color="auto"/>
        <w:left w:val="none" w:sz="0" w:space="0" w:color="auto"/>
        <w:bottom w:val="none" w:sz="0" w:space="0" w:color="auto"/>
        <w:right w:val="none" w:sz="0" w:space="0" w:color="auto"/>
      </w:divBdr>
    </w:div>
    <w:div w:id="855919412">
      <w:bodyDiv w:val="1"/>
      <w:marLeft w:val="0"/>
      <w:marRight w:val="0"/>
      <w:marTop w:val="0"/>
      <w:marBottom w:val="0"/>
      <w:divBdr>
        <w:top w:val="none" w:sz="0" w:space="0" w:color="auto"/>
        <w:left w:val="none" w:sz="0" w:space="0" w:color="auto"/>
        <w:bottom w:val="none" w:sz="0" w:space="0" w:color="auto"/>
        <w:right w:val="none" w:sz="0" w:space="0" w:color="auto"/>
      </w:divBdr>
    </w:div>
    <w:div w:id="856038053">
      <w:bodyDiv w:val="1"/>
      <w:marLeft w:val="0"/>
      <w:marRight w:val="0"/>
      <w:marTop w:val="0"/>
      <w:marBottom w:val="0"/>
      <w:divBdr>
        <w:top w:val="none" w:sz="0" w:space="0" w:color="auto"/>
        <w:left w:val="none" w:sz="0" w:space="0" w:color="auto"/>
        <w:bottom w:val="none" w:sz="0" w:space="0" w:color="auto"/>
        <w:right w:val="none" w:sz="0" w:space="0" w:color="auto"/>
      </w:divBdr>
    </w:div>
    <w:div w:id="860971041">
      <w:bodyDiv w:val="1"/>
      <w:marLeft w:val="0"/>
      <w:marRight w:val="0"/>
      <w:marTop w:val="0"/>
      <w:marBottom w:val="0"/>
      <w:divBdr>
        <w:top w:val="none" w:sz="0" w:space="0" w:color="auto"/>
        <w:left w:val="none" w:sz="0" w:space="0" w:color="auto"/>
        <w:bottom w:val="none" w:sz="0" w:space="0" w:color="auto"/>
        <w:right w:val="none" w:sz="0" w:space="0" w:color="auto"/>
      </w:divBdr>
    </w:div>
    <w:div w:id="865560147">
      <w:bodyDiv w:val="1"/>
      <w:marLeft w:val="0"/>
      <w:marRight w:val="0"/>
      <w:marTop w:val="0"/>
      <w:marBottom w:val="0"/>
      <w:divBdr>
        <w:top w:val="none" w:sz="0" w:space="0" w:color="auto"/>
        <w:left w:val="none" w:sz="0" w:space="0" w:color="auto"/>
        <w:bottom w:val="none" w:sz="0" w:space="0" w:color="auto"/>
        <w:right w:val="none" w:sz="0" w:space="0" w:color="auto"/>
      </w:divBdr>
    </w:div>
    <w:div w:id="899484738">
      <w:bodyDiv w:val="1"/>
      <w:marLeft w:val="0"/>
      <w:marRight w:val="0"/>
      <w:marTop w:val="0"/>
      <w:marBottom w:val="0"/>
      <w:divBdr>
        <w:top w:val="none" w:sz="0" w:space="0" w:color="auto"/>
        <w:left w:val="none" w:sz="0" w:space="0" w:color="auto"/>
        <w:bottom w:val="none" w:sz="0" w:space="0" w:color="auto"/>
        <w:right w:val="none" w:sz="0" w:space="0" w:color="auto"/>
      </w:divBdr>
    </w:div>
    <w:div w:id="902443916">
      <w:bodyDiv w:val="1"/>
      <w:marLeft w:val="0"/>
      <w:marRight w:val="0"/>
      <w:marTop w:val="0"/>
      <w:marBottom w:val="0"/>
      <w:divBdr>
        <w:top w:val="none" w:sz="0" w:space="0" w:color="auto"/>
        <w:left w:val="none" w:sz="0" w:space="0" w:color="auto"/>
        <w:bottom w:val="none" w:sz="0" w:space="0" w:color="auto"/>
        <w:right w:val="none" w:sz="0" w:space="0" w:color="auto"/>
      </w:divBdr>
    </w:div>
    <w:div w:id="920065704">
      <w:bodyDiv w:val="1"/>
      <w:marLeft w:val="0"/>
      <w:marRight w:val="0"/>
      <w:marTop w:val="0"/>
      <w:marBottom w:val="0"/>
      <w:divBdr>
        <w:top w:val="none" w:sz="0" w:space="0" w:color="auto"/>
        <w:left w:val="none" w:sz="0" w:space="0" w:color="auto"/>
        <w:bottom w:val="none" w:sz="0" w:space="0" w:color="auto"/>
        <w:right w:val="none" w:sz="0" w:space="0" w:color="auto"/>
      </w:divBdr>
    </w:div>
    <w:div w:id="937370527">
      <w:bodyDiv w:val="1"/>
      <w:marLeft w:val="0"/>
      <w:marRight w:val="0"/>
      <w:marTop w:val="0"/>
      <w:marBottom w:val="0"/>
      <w:divBdr>
        <w:top w:val="none" w:sz="0" w:space="0" w:color="auto"/>
        <w:left w:val="none" w:sz="0" w:space="0" w:color="auto"/>
        <w:bottom w:val="none" w:sz="0" w:space="0" w:color="auto"/>
        <w:right w:val="none" w:sz="0" w:space="0" w:color="auto"/>
      </w:divBdr>
    </w:div>
    <w:div w:id="940142653">
      <w:bodyDiv w:val="1"/>
      <w:marLeft w:val="0"/>
      <w:marRight w:val="0"/>
      <w:marTop w:val="0"/>
      <w:marBottom w:val="0"/>
      <w:divBdr>
        <w:top w:val="none" w:sz="0" w:space="0" w:color="auto"/>
        <w:left w:val="none" w:sz="0" w:space="0" w:color="auto"/>
        <w:bottom w:val="none" w:sz="0" w:space="0" w:color="auto"/>
        <w:right w:val="none" w:sz="0" w:space="0" w:color="auto"/>
      </w:divBdr>
    </w:div>
    <w:div w:id="947011172">
      <w:bodyDiv w:val="1"/>
      <w:marLeft w:val="0"/>
      <w:marRight w:val="0"/>
      <w:marTop w:val="0"/>
      <w:marBottom w:val="0"/>
      <w:divBdr>
        <w:top w:val="none" w:sz="0" w:space="0" w:color="auto"/>
        <w:left w:val="none" w:sz="0" w:space="0" w:color="auto"/>
        <w:bottom w:val="none" w:sz="0" w:space="0" w:color="auto"/>
        <w:right w:val="none" w:sz="0" w:space="0" w:color="auto"/>
      </w:divBdr>
    </w:div>
    <w:div w:id="954751944">
      <w:bodyDiv w:val="1"/>
      <w:marLeft w:val="0"/>
      <w:marRight w:val="0"/>
      <w:marTop w:val="0"/>
      <w:marBottom w:val="0"/>
      <w:divBdr>
        <w:top w:val="none" w:sz="0" w:space="0" w:color="auto"/>
        <w:left w:val="none" w:sz="0" w:space="0" w:color="auto"/>
        <w:bottom w:val="none" w:sz="0" w:space="0" w:color="auto"/>
        <w:right w:val="none" w:sz="0" w:space="0" w:color="auto"/>
      </w:divBdr>
    </w:div>
    <w:div w:id="985235197">
      <w:bodyDiv w:val="1"/>
      <w:marLeft w:val="0"/>
      <w:marRight w:val="0"/>
      <w:marTop w:val="0"/>
      <w:marBottom w:val="0"/>
      <w:divBdr>
        <w:top w:val="none" w:sz="0" w:space="0" w:color="auto"/>
        <w:left w:val="none" w:sz="0" w:space="0" w:color="auto"/>
        <w:bottom w:val="none" w:sz="0" w:space="0" w:color="auto"/>
        <w:right w:val="none" w:sz="0" w:space="0" w:color="auto"/>
      </w:divBdr>
    </w:div>
    <w:div w:id="986933288">
      <w:bodyDiv w:val="1"/>
      <w:marLeft w:val="0"/>
      <w:marRight w:val="0"/>
      <w:marTop w:val="0"/>
      <w:marBottom w:val="0"/>
      <w:divBdr>
        <w:top w:val="none" w:sz="0" w:space="0" w:color="auto"/>
        <w:left w:val="none" w:sz="0" w:space="0" w:color="auto"/>
        <w:bottom w:val="none" w:sz="0" w:space="0" w:color="auto"/>
        <w:right w:val="none" w:sz="0" w:space="0" w:color="auto"/>
      </w:divBdr>
    </w:div>
    <w:div w:id="987705947">
      <w:bodyDiv w:val="1"/>
      <w:marLeft w:val="0"/>
      <w:marRight w:val="0"/>
      <w:marTop w:val="0"/>
      <w:marBottom w:val="0"/>
      <w:divBdr>
        <w:top w:val="none" w:sz="0" w:space="0" w:color="auto"/>
        <w:left w:val="none" w:sz="0" w:space="0" w:color="auto"/>
        <w:bottom w:val="none" w:sz="0" w:space="0" w:color="auto"/>
        <w:right w:val="none" w:sz="0" w:space="0" w:color="auto"/>
      </w:divBdr>
    </w:div>
    <w:div w:id="999230663">
      <w:bodyDiv w:val="1"/>
      <w:marLeft w:val="0"/>
      <w:marRight w:val="0"/>
      <w:marTop w:val="0"/>
      <w:marBottom w:val="0"/>
      <w:divBdr>
        <w:top w:val="none" w:sz="0" w:space="0" w:color="auto"/>
        <w:left w:val="none" w:sz="0" w:space="0" w:color="auto"/>
        <w:bottom w:val="none" w:sz="0" w:space="0" w:color="auto"/>
        <w:right w:val="none" w:sz="0" w:space="0" w:color="auto"/>
      </w:divBdr>
    </w:div>
    <w:div w:id="1006010148">
      <w:bodyDiv w:val="1"/>
      <w:marLeft w:val="0"/>
      <w:marRight w:val="0"/>
      <w:marTop w:val="0"/>
      <w:marBottom w:val="0"/>
      <w:divBdr>
        <w:top w:val="none" w:sz="0" w:space="0" w:color="auto"/>
        <w:left w:val="none" w:sz="0" w:space="0" w:color="auto"/>
        <w:bottom w:val="none" w:sz="0" w:space="0" w:color="auto"/>
        <w:right w:val="none" w:sz="0" w:space="0" w:color="auto"/>
      </w:divBdr>
    </w:div>
    <w:div w:id="1007681802">
      <w:bodyDiv w:val="1"/>
      <w:marLeft w:val="0"/>
      <w:marRight w:val="0"/>
      <w:marTop w:val="0"/>
      <w:marBottom w:val="0"/>
      <w:divBdr>
        <w:top w:val="none" w:sz="0" w:space="0" w:color="auto"/>
        <w:left w:val="none" w:sz="0" w:space="0" w:color="auto"/>
        <w:bottom w:val="none" w:sz="0" w:space="0" w:color="auto"/>
        <w:right w:val="none" w:sz="0" w:space="0" w:color="auto"/>
      </w:divBdr>
    </w:div>
    <w:div w:id="1008679045">
      <w:bodyDiv w:val="1"/>
      <w:marLeft w:val="0"/>
      <w:marRight w:val="0"/>
      <w:marTop w:val="0"/>
      <w:marBottom w:val="0"/>
      <w:divBdr>
        <w:top w:val="none" w:sz="0" w:space="0" w:color="auto"/>
        <w:left w:val="none" w:sz="0" w:space="0" w:color="auto"/>
        <w:bottom w:val="none" w:sz="0" w:space="0" w:color="auto"/>
        <w:right w:val="none" w:sz="0" w:space="0" w:color="auto"/>
      </w:divBdr>
    </w:div>
    <w:div w:id="1013803777">
      <w:bodyDiv w:val="1"/>
      <w:marLeft w:val="0"/>
      <w:marRight w:val="0"/>
      <w:marTop w:val="0"/>
      <w:marBottom w:val="0"/>
      <w:divBdr>
        <w:top w:val="none" w:sz="0" w:space="0" w:color="auto"/>
        <w:left w:val="none" w:sz="0" w:space="0" w:color="auto"/>
        <w:bottom w:val="none" w:sz="0" w:space="0" w:color="auto"/>
        <w:right w:val="none" w:sz="0" w:space="0" w:color="auto"/>
      </w:divBdr>
    </w:div>
    <w:div w:id="1022702703">
      <w:bodyDiv w:val="1"/>
      <w:marLeft w:val="0"/>
      <w:marRight w:val="0"/>
      <w:marTop w:val="0"/>
      <w:marBottom w:val="0"/>
      <w:divBdr>
        <w:top w:val="none" w:sz="0" w:space="0" w:color="auto"/>
        <w:left w:val="none" w:sz="0" w:space="0" w:color="auto"/>
        <w:bottom w:val="none" w:sz="0" w:space="0" w:color="auto"/>
        <w:right w:val="none" w:sz="0" w:space="0" w:color="auto"/>
      </w:divBdr>
    </w:div>
    <w:div w:id="1027751509">
      <w:bodyDiv w:val="1"/>
      <w:marLeft w:val="0"/>
      <w:marRight w:val="0"/>
      <w:marTop w:val="0"/>
      <w:marBottom w:val="0"/>
      <w:divBdr>
        <w:top w:val="none" w:sz="0" w:space="0" w:color="auto"/>
        <w:left w:val="none" w:sz="0" w:space="0" w:color="auto"/>
        <w:bottom w:val="none" w:sz="0" w:space="0" w:color="auto"/>
        <w:right w:val="none" w:sz="0" w:space="0" w:color="auto"/>
      </w:divBdr>
    </w:div>
    <w:div w:id="1054045889">
      <w:bodyDiv w:val="1"/>
      <w:marLeft w:val="0"/>
      <w:marRight w:val="0"/>
      <w:marTop w:val="0"/>
      <w:marBottom w:val="0"/>
      <w:divBdr>
        <w:top w:val="none" w:sz="0" w:space="0" w:color="auto"/>
        <w:left w:val="none" w:sz="0" w:space="0" w:color="auto"/>
        <w:bottom w:val="none" w:sz="0" w:space="0" w:color="auto"/>
        <w:right w:val="none" w:sz="0" w:space="0" w:color="auto"/>
      </w:divBdr>
    </w:div>
    <w:div w:id="1054623261">
      <w:bodyDiv w:val="1"/>
      <w:marLeft w:val="0"/>
      <w:marRight w:val="0"/>
      <w:marTop w:val="0"/>
      <w:marBottom w:val="0"/>
      <w:divBdr>
        <w:top w:val="none" w:sz="0" w:space="0" w:color="auto"/>
        <w:left w:val="none" w:sz="0" w:space="0" w:color="auto"/>
        <w:bottom w:val="none" w:sz="0" w:space="0" w:color="auto"/>
        <w:right w:val="none" w:sz="0" w:space="0" w:color="auto"/>
      </w:divBdr>
    </w:div>
    <w:div w:id="1076780336">
      <w:bodyDiv w:val="1"/>
      <w:marLeft w:val="0"/>
      <w:marRight w:val="0"/>
      <w:marTop w:val="0"/>
      <w:marBottom w:val="0"/>
      <w:divBdr>
        <w:top w:val="none" w:sz="0" w:space="0" w:color="auto"/>
        <w:left w:val="none" w:sz="0" w:space="0" w:color="auto"/>
        <w:bottom w:val="none" w:sz="0" w:space="0" w:color="auto"/>
        <w:right w:val="none" w:sz="0" w:space="0" w:color="auto"/>
      </w:divBdr>
    </w:div>
    <w:div w:id="1078287120">
      <w:bodyDiv w:val="1"/>
      <w:marLeft w:val="0"/>
      <w:marRight w:val="0"/>
      <w:marTop w:val="0"/>
      <w:marBottom w:val="0"/>
      <w:divBdr>
        <w:top w:val="none" w:sz="0" w:space="0" w:color="auto"/>
        <w:left w:val="none" w:sz="0" w:space="0" w:color="auto"/>
        <w:bottom w:val="none" w:sz="0" w:space="0" w:color="auto"/>
        <w:right w:val="none" w:sz="0" w:space="0" w:color="auto"/>
      </w:divBdr>
    </w:div>
    <w:div w:id="1080449203">
      <w:bodyDiv w:val="1"/>
      <w:marLeft w:val="0"/>
      <w:marRight w:val="0"/>
      <w:marTop w:val="0"/>
      <w:marBottom w:val="0"/>
      <w:divBdr>
        <w:top w:val="none" w:sz="0" w:space="0" w:color="auto"/>
        <w:left w:val="none" w:sz="0" w:space="0" w:color="auto"/>
        <w:bottom w:val="none" w:sz="0" w:space="0" w:color="auto"/>
        <w:right w:val="none" w:sz="0" w:space="0" w:color="auto"/>
      </w:divBdr>
    </w:div>
    <w:div w:id="1096637497">
      <w:bodyDiv w:val="1"/>
      <w:marLeft w:val="0"/>
      <w:marRight w:val="0"/>
      <w:marTop w:val="0"/>
      <w:marBottom w:val="0"/>
      <w:divBdr>
        <w:top w:val="none" w:sz="0" w:space="0" w:color="auto"/>
        <w:left w:val="none" w:sz="0" w:space="0" w:color="auto"/>
        <w:bottom w:val="none" w:sz="0" w:space="0" w:color="auto"/>
        <w:right w:val="none" w:sz="0" w:space="0" w:color="auto"/>
      </w:divBdr>
      <w:divsChild>
        <w:div w:id="82381643">
          <w:marLeft w:val="0"/>
          <w:marRight w:val="0"/>
          <w:marTop w:val="0"/>
          <w:marBottom w:val="0"/>
          <w:divBdr>
            <w:top w:val="none" w:sz="0" w:space="0" w:color="auto"/>
            <w:left w:val="none" w:sz="0" w:space="0" w:color="auto"/>
            <w:bottom w:val="none" w:sz="0" w:space="0" w:color="auto"/>
            <w:right w:val="none" w:sz="0" w:space="0" w:color="auto"/>
          </w:divBdr>
          <w:divsChild>
            <w:div w:id="2134128937">
              <w:marLeft w:val="0"/>
              <w:marRight w:val="0"/>
              <w:marTop w:val="0"/>
              <w:marBottom w:val="0"/>
              <w:divBdr>
                <w:top w:val="none" w:sz="0" w:space="0" w:color="auto"/>
                <w:left w:val="none" w:sz="0" w:space="0" w:color="auto"/>
                <w:bottom w:val="none" w:sz="0" w:space="0" w:color="auto"/>
                <w:right w:val="none" w:sz="0" w:space="0" w:color="auto"/>
              </w:divBdr>
              <w:divsChild>
                <w:div w:id="1329823513">
                  <w:marLeft w:val="0"/>
                  <w:marRight w:val="0"/>
                  <w:marTop w:val="0"/>
                  <w:marBottom w:val="0"/>
                  <w:divBdr>
                    <w:top w:val="none" w:sz="0" w:space="0" w:color="auto"/>
                    <w:left w:val="none" w:sz="0" w:space="0" w:color="auto"/>
                    <w:bottom w:val="none" w:sz="0" w:space="0" w:color="auto"/>
                    <w:right w:val="none" w:sz="0" w:space="0" w:color="auto"/>
                  </w:divBdr>
                  <w:divsChild>
                    <w:div w:id="1198661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5463148">
      <w:bodyDiv w:val="1"/>
      <w:marLeft w:val="0"/>
      <w:marRight w:val="0"/>
      <w:marTop w:val="0"/>
      <w:marBottom w:val="0"/>
      <w:divBdr>
        <w:top w:val="none" w:sz="0" w:space="0" w:color="auto"/>
        <w:left w:val="none" w:sz="0" w:space="0" w:color="auto"/>
        <w:bottom w:val="none" w:sz="0" w:space="0" w:color="auto"/>
        <w:right w:val="none" w:sz="0" w:space="0" w:color="auto"/>
      </w:divBdr>
    </w:div>
    <w:div w:id="1117026102">
      <w:bodyDiv w:val="1"/>
      <w:marLeft w:val="0"/>
      <w:marRight w:val="0"/>
      <w:marTop w:val="0"/>
      <w:marBottom w:val="0"/>
      <w:divBdr>
        <w:top w:val="none" w:sz="0" w:space="0" w:color="auto"/>
        <w:left w:val="none" w:sz="0" w:space="0" w:color="auto"/>
        <w:bottom w:val="none" w:sz="0" w:space="0" w:color="auto"/>
        <w:right w:val="none" w:sz="0" w:space="0" w:color="auto"/>
      </w:divBdr>
    </w:div>
    <w:div w:id="1129934146">
      <w:bodyDiv w:val="1"/>
      <w:marLeft w:val="0"/>
      <w:marRight w:val="0"/>
      <w:marTop w:val="0"/>
      <w:marBottom w:val="0"/>
      <w:divBdr>
        <w:top w:val="none" w:sz="0" w:space="0" w:color="auto"/>
        <w:left w:val="none" w:sz="0" w:space="0" w:color="auto"/>
        <w:bottom w:val="none" w:sz="0" w:space="0" w:color="auto"/>
        <w:right w:val="none" w:sz="0" w:space="0" w:color="auto"/>
      </w:divBdr>
    </w:div>
    <w:div w:id="1164198425">
      <w:bodyDiv w:val="1"/>
      <w:marLeft w:val="0"/>
      <w:marRight w:val="0"/>
      <w:marTop w:val="0"/>
      <w:marBottom w:val="0"/>
      <w:divBdr>
        <w:top w:val="none" w:sz="0" w:space="0" w:color="auto"/>
        <w:left w:val="none" w:sz="0" w:space="0" w:color="auto"/>
        <w:bottom w:val="none" w:sz="0" w:space="0" w:color="auto"/>
        <w:right w:val="none" w:sz="0" w:space="0" w:color="auto"/>
      </w:divBdr>
    </w:div>
    <w:div w:id="1186794100">
      <w:bodyDiv w:val="1"/>
      <w:marLeft w:val="0"/>
      <w:marRight w:val="0"/>
      <w:marTop w:val="0"/>
      <w:marBottom w:val="0"/>
      <w:divBdr>
        <w:top w:val="none" w:sz="0" w:space="0" w:color="auto"/>
        <w:left w:val="none" w:sz="0" w:space="0" w:color="auto"/>
        <w:bottom w:val="none" w:sz="0" w:space="0" w:color="auto"/>
        <w:right w:val="none" w:sz="0" w:space="0" w:color="auto"/>
      </w:divBdr>
    </w:div>
    <w:div w:id="1192647697">
      <w:bodyDiv w:val="1"/>
      <w:marLeft w:val="0"/>
      <w:marRight w:val="0"/>
      <w:marTop w:val="0"/>
      <w:marBottom w:val="0"/>
      <w:divBdr>
        <w:top w:val="none" w:sz="0" w:space="0" w:color="auto"/>
        <w:left w:val="none" w:sz="0" w:space="0" w:color="auto"/>
        <w:bottom w:val="none" w:sz="0" w:space="0" w:color="auto"/>
        <w:right w:val="none" w:sz="0" w:space="0" w:color="auto"/>
      </w:divBdr>
      <w:divsChild>
        <w:div w:id="1323970802">
          <w:marLeft w:val="0"/>
          <w:marRight w:val="0"/>
          <w:marTop w:val="0"/>
          <w:marBottom w:val="0"/>
          <w:divBdr>
            <w:top w:val="none" w:sz="0" w:space="0" w:color="auto"/>
            <w:left w:val="none" w:sz="0" w:space="0" w:color="auto"/>
            <w:bottom w:val="none" w:sz="0" w:space="0" w:color="auto"/>
            <w:right w:val="none" w:sz="0" w:space="0" w:color="auto"/>
          </w:divBdr>
        </w:div>
        <w:div w:id="1498686118">
          <w:marLeft w:val="0"/>
          <w:marRight w:val="0"/>
          <w:marTop w:val="0"/>
          <w:marBottom w:val="0"/>
          <w:divBdr>
            <w:top w:val="none" w:sz="0" w:space="0" w:color="auto"/>
            <w:left w:val="none" w:sz="0" w:space="0" w:color="auto"/>
            <w:bottom w:val="none" w:sz="0" w:space="0" w:color="auto"/>
            <w:right w:val="none" w:sz="0" w:space="0" w:color="auto"/>
          </w:divBdr>
        </w:div>
      </w:divsChild>
    </w:div>
    <w:div w:id="1213420599">
      <w:bodyDiv w:val="1"/>
      <w:marLeft w:val="0"/>
      <w:marRight w:val="0"/>
      <w:marTop w:val="0"/>
      <w:marBottom w:val="0"/>
      <w:divBdr>
        <w:top w:val="none" w:sz="0" w:space="0" w:color="auto"/>
        <w:left w:val="none" w:sz="0" w:space="0" w:color="auto"/>
        <w:bottom w:val="none" w:sz="0" w:space="0" w:color="auto"/>
        <w:right w:val="none" w:sz="0" w:space="0" w:color="auto"/>
      </w:divBdr>
    </w:div>
    <w:div w:id="1226799884">
      <w:bodyDiv w:val="1"/>
      <w:marLeft w:val="0"/>
      <w:marRight w:val="0"/>
      <w:marTop w:val="0"/>
      <w:marBottom w:val="0"/>
      <w:divBdr>
        <w:top w:val="none" w:sz="0" w:space="0" w:color="auto"/>
        <w:left w:val="none" w:sz="0" w:space="0" w:color="auto"/>
        <w:bottom w:val="none" w:sz="0" w:space="0" w:color="auto"/>
        <w:right w:val="none" w:sz="0" w:space="0" w:color="auto"/>
      </w:divBdr>
    </w:div>
    <w:div w:id="1234705017">
      <w:bodyDiv w:val="1"/>
      <w:marLeft w:val="0"/>
      <w:marRight w:val="0"/>
      <w:marTop w:val="0"/>
      <w:marBottom w:val="0"/>
      <w:divBdr>
        <w:top w:val="none" w:sz="0" w:space="0" w:color="auto"/>
        <w:left w:val="none" w:sz="0" w:space="0" w:color="auto"/>
        <w:bottom w:val="none" w:sz="0" w:space="0" w:color="auto"/>
        <w:right w:val="none" w:sz="0" w:space="0" w:color="auto"/>
      </w:divBdr>
    </w:div>
    <w:div w:id="1256787929">
      <w:bodyDiv w:val="1"/>
      <w:marLeft w:val="0"/>
      <w:marRight w:val="0"/>
      <w:marTop w:val="0"/>
      <w:marBottom w:val="0"/>
      <w:divBdr>
        <w:top w:val="none" w:sz="0" w:space="0" w:color="auto"/>
        <w:left w:val="none" w:sz="0" w:space="0" w:color="auto"/>
        <w:bottom w:val="none" w:sz="0" w:space="0" w:color="auto"/>
        <w:right w:val="none" w:sz="0" w:space="0" w:color="auto"/>
      </w:divBdr>
    </w:div>
    <w:div w:id="1307902561">
      <w:bodyDiv w:val="1"/>
      <w:marLeft w:val="0"/>
      <w:marRight w:val="0"/>
      <w:marTop w:val="0"/>
      <w:marBottom w:val="0"/>
      <w:divBdr>
        <w:top w:val="none" w:sz="0" w:space="0" w:color="auto"/>
        <w:left w:val="none" w:sz="0" w:space="0" w:color="auto"/>
        <w:bottom w:val="none" w:sz="0" w:space="0" w:color="auto"/>
        <w:right w:val="none" w:sz="0" w:space="0" w:color="auto"/>
      </w:divBdr>
    </w:div>
    <w:div w:id="1338847188">
      <w:bodyDiv w:val="1"/>
      <w:marLeft w:val="0"/>
      <w:marRight w:val="0"/>
      <w:marTop w:val="0"/>
      <w:marBottom w:val="0"/>
      <w:divBdr>
        <w:top w:val="none" w:sz="0" w:space="0" w:color="auto"/>
        <w:left w:val="none" w:sz="0" w:space="0" w:color="auto"/>
        <w:bottom w:val="none" w:sz="0" w:space="0" w:color="auto"/>
        <w:right w:val="none" w:sz="0" w:space="0" w:color="auto"/>
      </w:divBdr>
    </w:div>
    <w:div w:id="1345092944">
      <w:bodyDiv w:val="1"/>
      <w:marLeft w:val="0"/>
      <w:marRight w:val="0"/>
      <w:marTop w:val="0"/>
      <w:marBottom w:val="0"/>
      <w:divBdr>
        <w:top w:val="none" w:sz="0" w:space="0" w:color="auto"/>
        <w:left w:val="none" w:sz="0" w:space="0" w:color="auto"/>
        <w:bottom w:val="none" w:sz="0" w:space="0" w:color="auto"/>
        <w:right w:val="none" w:sz="0" w:space="0" w:color="auto"/>
      </w:divBdr>
    </w:div>
    <w:div w:id="1357543654">
      <w:bodyDiv w:val="1"/>
      <w:marLeft w:val="0"/>
      <w:marRight w:val="0"/>
      <w:marTop w:val="0"/>
      <w:marBottom w:val="0"/>
      <w:divBdr>
        <w:top w:val="none" w:sz="0" w:space="0" w:color="auto"/>
        <w:left w:val="none" w:sz="0" w:space="0" w:color="auto"/>
        <w:bottom w:val="none" w:sz="0" w:space="0" w:color="auto"/>
        <w:right w:val="none" w:sz="0" w:space="0" w:color="auto"/>
      </w:divBdr>
    </w:div>
    <w:div w:id="1405685863">
      <w:bodyDiv w:val="1"/>
      <w:marLeft w:val="0"/>
      <w:marRight w:val="0"/>
      <w:marTop w:val="0"/>
      <w:marBottom w:val="0"/>
      <w:divBdr>
        <w:top w:val="none" w:sz="0" w:space="0" w:color="auto"/>
        <w:left w:val="none" w:sz="0" w:space="0" w:color="auto"/>
        <w:bottom w:val="none" w:sz="0" w:space="0" w:color="auto"/>
        <w:right w:val="none" w:sz="0" w:space="0" w:color="auto"/>
      </w:divBdr>
    </w:div>
    <w:div w:id="1416048615">
      <w:bodyDiv w:val="1"/>
      <w:marLeft w:val="0"/>
      <w:marRight w:val="0"/>
      <w:marTop w:val="0"/>
      <w:marBottom w:val="0"/>
      <w:divBdr>
        <w:top w:val="none" w:sz="0" w:space="0" w:color="auto"/>
        <w:left w:val="none" w:sz="0" w:space="0" w:color="auto"/>
        <w:bottom w:val="none" w:sz="0" w:space="0" w:color="auto"/>
        <w:right w:val="none" w:sz="0" w:space="0" w:color="auto"/>
      </w:divBdr>
    </w:div>
    <w:div w:id="1421878106">
      <w:bodyDiv w:val="1"/>
      <w:marLeft w:val="0"/>
      <w:marRight w:val="0"/>
      <w:marTop w:val="0"/>
      <w:marBottom w:val="0"/>
      <w:divBdr>
        <w:top w:val="none" w:sz="0" w:space="0" w:color="auto"/>
        <w:left w:val="none" w:sz="0" w:space="0" w:color="auto"/>
        <w:bottom w:val="none" w:sz="0" w:space="0" w:color="auto"/>
        <w:right w:val="none" w:sz="0" w:space="0" w:color="auto"/>
      </w:divBdr>
    </w:div>
    <w:div w:id="1437364692">
      <w:bodyDiv w:val="1"/>
      <w:marLeft w:val="0"/>
      <w:marRight w:val="0"/>
      <w:marTop w:val="0"/>
      <w:marBottom w:val="0"/>
      <w:divBdr>
        <w:top w:val="none" w:sz="0" w:space="0" w:color="auto"/>
        <w:left w:val="none" w:sz="0" w:space="0" w:color="auto"/>
        <w:bottom w:val="none" w:sz="0" w:space="0" w:color="auto"/>
        <w:right w:val="none" w:sz="0" w:space="0" w:color="auto"/>
      </w:divBdr>
    </w:div>
    <w:div w:id="1463426483">
      <w:bodyDiv w:val="1"/>
      <w:marLeft w:val="0"/>
      <w:marRight w:val="0"/>
      <w:marTop w:val="0"/>
      <w:marBottom w:val="0"/>
      <w:divBdr>
        <w:top w:val="none" w:sz="0" w:space="0" w:color="auto"/>
        <w:left w:val="none" w:sz="0" w:space="0" w:color="auto"/>
        <w:bottom w:val="none" w:sz="0" w:space="0" w:color="auto"/>
        <w:right w:val="none" w:sz="0" w:space="0" w:color="auto"/>
      </w:divBdr>
    </w:div>
    <w:div w:id="1467963751">
      <w:bodyDiv w:val="1"/>
      <w:marLeft w:val="0"/>
      <w:marRight w:val="0"/>
      <w:marTop w:val="0"/>
      <w:marBottom w:val="0"/>
      <w:divBdr>
        <w:top w:val="none" w:sz="0" w:space="0" w:color="auto"/>
        <w:left w:val="none" w:sz="0" w:space="0" w:color="auto"/>
        <w:bottom w:val="none" w:sz="0" w:space="0" w:color="auto"/>
        <w:right w:val="none" w:sz="0" w:space="0" w:color="auto"/>
      </w:divBdr>
    </w:div>
    <w:div w:id="1477916089">
      <w:bodyDiv w:val="1"/>
      <w:marLeft w:val="0"/>
      <w:marRight w:val="0"/>
      <w:marTop w:val="0"/>
      <w:marBottom w:val="0"/>
      <w:divBdr>
        <w:top w:val="none" w:sz="0" w:space="0" w:color="auto"/>
        <w:left w:val="none" w:sz="0" w:space="0" w:color="auto"/>
        <w:bottom w:val="none" w:sz="0" w:space="0" w:color="auto"/>
        <w:right w:val="none" w:sz="0" w:space="0" w:color="auto"/>
      </w:divBdr>
    </w:div>
    <w:div w:id="1492794103">
      <w:bodyDiv w:val="1"/>
      <w:marLeft w:val="0"/>
      <w:marRight w:val="0"/>
      <w:marTop w:val="0"/>
      <w:marBottom w:val="0"/>
      <w:divBdr>
        <w:top w:val="none" w:sz="0" w:space="0" w:color="auto"/>
        <w:left w:val="none" w:sz="0" w:space="0" w:color="auto"/>
        <w:bottom w:val="none" w:sz="0" w:space="0" w:color="auto"/>
        <w:right w:val="none" w:sz="0" w:space="0" w:color="auto"/>
      </w:divBdr>
    </w:div>
    <w:div w:id="1528760322">
      <w:bodyDiv w:val="1"/>
      <w:marLeft w:val="0"/>
      <w:marRight w:val="0"/>
      <w:marTop w:val="0"/>
      <w:marBottom w:val="0"/>
      <w:divBdr>
        <w:top w:val="none" w:sz="0" w:space="0" w:color="auto"/>
        <w:left w:val="none" w:sz="0" w:space="0" w:color="auto"/>
        <w:bottom w:val="none" w:sz="0" w:space="0" w:color="auto"/>
        <w:right w:val="none" w:sz="0" w:space="0" w:color="auto"/>
      </w:divBdr>
    </w:div>
    <w:div w:id="1535533709">
      <w:bodyDiv w:val="1"/>
      <w:marLeft w:val="0"/>
      <w:marRight w:val="0"/>
      <w:marTop w:val="0"/>
      <w:marBottom w:val="0"/>
      <w:divBdr>
        <w:top w:val="none" w:sz="0" w:space="0" w:color="auto"/>
        <w:left w:val="none" w:sz="0" w:space="0" w:color="auto"/>
        <w:bottom w:val="none" w:sz="0" w:space="0" w:color="auto"/>
        <w:right w:val="none" w:sz="0" w:space="0" w:color="auto"/>
      </w:divBdr>
    </w:div>
    <w:div w:id="1541280588">
      <w:bodyDiv w:val="1"/>
      <w:marLeft w:val="0"/>
      <w:marRight w:val="0"/>
      <w:marTop w:val="0"/>
      <w:marBottom w:val="0"/>
      <w:divBdr>
        <w:top w:val="none" w:sz="0" w:space="0" w:color="auto"/>
        <w:left w:val="none" w:sz="0" w:space="0" w:color="auto"/>
        <w:bottom w:val="none" w:sz="0" w:space="0" w:color="auto"/>
        <w:right w:val="none" w:sz="0" w:space="0" w:color="auto"/>
      </w:divBdr>
    </w:div>
    <w:div w:id="1543058227">
      <w:bodyDiv w:val="1"/>
      <w:marLeft w:val="0"/>
      <w:marRight w:val="0"/>
      <w:marTop w:val="0"/>
      <w:marBottom w:val="0"/>
      <w:divBdr>
        <w:top w:val="none" w:sz="0" w:space="0" w:color="auto"/>
        <w:left w:val="none" w:sz="0" w:space="0" w:color="auto"/>
        <w:bottom w:val="none" w:sz="0" w:space="0" w:color="auto"/>
        <w:right w:val="none" w:sz="0" w:space="0" w:color="auto"/>
      </w:divBdr>
    </w:div>
    <w:div w:id="1546721346">
      <w:bodyDiv w:val="1"/>
      <w:marLeft w:val="0"/>
      <w:marRight w:val="0"/>
      <w:marTop w:val="0"/>
      <w:marBottom w:val="0"/>
      <w:divBdr>
        <w:top w:val="none" w:sz="0" w:space="0" w:color="auto"/>
        <w:left w:val="none" w:sz="0" w:space="0" w:color="auto"/>
        <w:bottom w:val="none" w:sz="0" w:space="0" w:color="auto"/>
        <w:right w:val="none" w:sz="0" w:space="0" w:color="auto"/>
      </w:divBdr>
    </w:div>
    <w:div w:id="1565215235">
      <w:bodyDiv w:val="1"/>
      <w:marLeft w:val="0"/>
      <w:marRight w:val="0"/>
      <w:marTop w:val="0"/>
      <w:marBottom w:val="0"/>
      <w:divBdr>
        <w:top w:val="none" w:sz="0" w:space="0" w:color="auto"/>
        <w:left w:val="none" w:sz="0" w:space="0" w:color="auto"/>
        <w:bottom w:val="none" w:sz="0" w:space="0" w:color="auto"/>
        <w:right w:val="none" w:sz="0" w:space="0" w:color="auto"/>
      </w:divBdr>
    </w:div>
    <w:div w:id="1578437295">
      <w:bodyDiv w:val="1"/>
      <w:marLeft w:val="0"/>
      <w:marRight w:val="0"/>
      <w:marTop w:val="0"/>
      <w:marBottom w:val="0"/>
      <w:divBdr>
        <w:top w:val="none" w:sz="0" w:space="0" w:color="auto"/>
        <w:left w:val="none" w:sz="0" w:space="0" w:color="auto"/>
        <w:bottom w:val="none" w:sz="0" w:space="0" w:color="auto"/>
        <w:right w:val="none" w:sz="0" w:space="0" w:color="auto"/>
      </w:divBdr>
    </w:div>
    <w:div w:id="1578595730">
      <w:bodyDiv w:val="1"/>
      <w:marLeft w:val="0"/>
      <w:marRight w:val="0"/>
      <w:marTop w:val="0"/>
      <w:marBottom w:val="0"/>
      <w:divBdr>
        <w:top w:val="none" w:sz="0" w:space="0" w:color="auto"/>
        <w:left w:val="none" w:sz="0" w:space="0" w:color="auto"/>
        <w:bottom w:val="none" w:sz="0" w:space="0" w:color="auto"/>
        <w:right w:val="none" w:sz="0" w:space="0" w:color="auto"/>
      </w:divBdr>
    </w:div>
    <w:div w:id="1586258595">
      <w:bodyDiv w:val="1"/>
      <w:marLeft w:val="0"/>
      <w:marRight w:val="0"/>
      <w:marTop w:val="0"/>
      <w:marBottom w:val="0"/>
      <w:divBdr>
        <w:top w:val="none" w:sz="0" w:space="0" w:color="auto"/>
        <w:left w:val="none" w:sz="0" w:space="0" w:color="auto"/>
        <w:bottom w:val="none" w:sz="0" w:space="0" w:color="auto"/>
        <w:right w:val="none" w:sz="0" w:space="0" w:color="auto"/>
      </w:divBdr>
    </w:div>
    <w:div w:id="1586455991">
      <w:bodyDiv w:val="1"/>
      <w:marLeft w:val="0"/>
      <w:marRight w:val="0"/>
      <w:marTop w:val="0"/>
      <w:marBottom w:val="0"/>
      <w:divBdr>
        <w:top w:val="none" w:sz="0" w:space="0" w:color="auto"/>
        <w:left w:val="none" w:sz="0" w:space="0" w:color="auto"/>
        <w:bottom w:val="none" w:sz="0" w:space="0" w:color="auto"/>
        <w:right w:val="none" w:sz="0" w:space="0" w:color="auto"/>
      </w:divBdr>
    </w:div>
    <w:div w:id="1596286954">
      <w:bodyDiv w:val="1"/>
      <w:marLeft w:val="0"/>
      <w:marRight w:val="0"/>
      <w:marTop w:val="0"/>
      <w:marBottom w:val="0"/>
      <w:divBdr>
        <w:top w:val="none" w:sz="0" w:space="0" w:color="auto"/>
        <w:left w:val="none" w:sz="0" w:space="0" w:color="auto"/>
        <w:bottom w:val="none" w:sz="0" w:space="0" w:color="auto"/>
        <w:right w:val="none" w:sz="0" w:space="0" w:color="auto"/>
      </w:divBdr>
    </w:div>
    <w:div w:id="1609505170">
      <w:bodyDiv w:val="1"/>
      <w:marLeft w:val="0"/>
      <w:marRight w:val="0"/>
      <w:marTop w:val="0"/>
      <w:marBottom w:val="0"/>
      <w:divBdr>
        <w:top w:val="none" w:sz="0" w:space="0" w:color="auto"/>
        <w:left w:val="none" w:sz="0" w:space="0" w:color="auto"/>
        <w:bottom w:val="none" w:sz="0" w:space="0" w:color="auto"/>
        <w:right w:val="none" w:sz="0" w:space="0" w:color="auto"/>
      </w:divBdr>
    </w:div>
    <w:div w:id="1615550251">
      <w:bodyDiv w:val="1"/>
      <w:marLeft w:val="0"/>
      <w:marRight w:val="0"/>
      <w:marTop w:val="0"/>
      <w:marBottom w:val="0"/>
      <w:divBdr>
        <w:top w:val="none" w:sz="0" w:space="0" w:color="auto"/>
        <w:left w:val="none" w:sz="0" w:space="0" w:color="auto"/>
        <w:bottom w:val="none" w:sz="0" w:space="0" w:color="auto"/>
        <w:right w:val="none" w:sz="0" w:space="0" w:color="auto"/>
      </w:divBdr>
    </w:div>
    <w:div w:id="1617131632">
      <w:bodyDiv w:val="1"/>
      <w:marLeft w:val="0"/>
      <w:marRight w:val="0"/>
      <w:marTop w:val="0"/>
      <w:marBottom w:val="0"/>
      <w:divBdr>
        <w:top w:val="none" w:sz="0" w:space="0" w:color="auto"/>
        <w:left w:val="none" w:sz="0" w:space="0" w:color="auto"/>
        <w:bottom w:val="none" w:sz="0" w:space="0" w:color="auto"/>
        <w:right w:val="none" w:sz="0" w:space="0" w:color="auto"/>
      </w:divBdr>
    </w:div>
    <w:div w:id="1622102516">
      <w:bodyDiv w:val="1"/>
      <w:marLeft w:val="0"/>
      <w:marRight w:val="0"/>
      <w:marTop w:val="0"/>
      <w:marBottom w:val="0"/>
      <w:divBdr>
        <w:top w:val="none" w:sz="0" w:space="0" w:color="auto"/>
        <w:left w:val="none" w:sz="0" w:space="0" w:color="auto"/>
        <w:bottom w:val="none" w:sz="0" w:space="0" w:color="auto"/>
        <w:right w:val="none" w:sz="0" w:space="0" w:color="auto"/>
      </w:divBdr>
    </w:div>
    <w:div w:id="1635059673">
      <w:bodyDiv w:val="1"/>
      <w:marLeft w:val="0"/>
      <w:marRight w:val="0"/>
      <w:marTop w:val="0"/>
      <w:marBottom w:val="0"/>
      <w:divBdr>
        <w:top w:val="none" w:sz="0" w:space="0" w:color="auto"/>
        <w:left w:val="none" w:sz="0" w:space="0" w:color="auto"/>
        <w:bottom w:val="none" w:sz="0" w:space="0" w:color="auto"/>
        <w:right w:val="none" w:sz="0" w:space="0" w:color="auto"/>
      </w:divBdr>
    </w:div>
    <w:div w:id="1654945392">
      <w:bodyDiv w:val="1"/>
      <w:marLeft w:val="0"/>
      <w:marRight w:val="0"/>
      <w:marTop w:val="0"/>
      <w:marBottom w:val="0"/>
      <w:divBdr>
        <w:top w:val="none" w:sz="0" w:space="0" w:color="auto"/>
        <w:left w:val="none" w:sz="0" w:space="0" w:color="auto"/>
        <w:bottom w:val="none" w:sz="0" w:space="0" w:color="auto"/>
        <w:right w:val="none" w:sz="0" w:space="0" w:color="auto"/>
      </w:divBdr>
    </w:div>
    <w:div w:id="1657029707">
      <w:bodyDiv w:val="1"/>
      <w:marLeft w:val="0"/>
      <w:marRight w:val="0"/>
      <w:marTop w:val="0"/>
      <w:marBottom w:val="0"/>
      <w:divBdr>
        <w:top w:val="none" w:sz="0" w:space="0" w:color="auto"/>
        <w:left w:val="none" w:sz="0" w:space="0" w:color="auto"/>
        <w:bottom w:val="none" w:sz="0" w:space="0" w:color="auto"/>
        <w:right w:val="none" w:sz="0" w:space="0" w:color="auto"/>
      </w:divBdr>
    </w:div>
    <w:div w:id="1669749299">
      <w:bodyDiv w:val="1"/>
      <w:marLeft w:val="0"/>
      <w:marRight w:val="0"/>
      <w:marTop w:val="0"/>
      <w:marBottom w:val="0"/>
      <w:divBdr>
        <w:top w:val="none" w:sz="0" w:space="0" w:color="auto"/>
        <w:left w:val="none" w:sz="0" w:space="0" w:color="auto"/>
        <w:bottom w:val="none" w:sz="0" w:space="0" w:color="auto"/>
        <w:right w:val="none" w:sz="0" w:space="0" w:color="auto"/>
      </w:divBdr>
    </w:div>
    <w:div w:id="1672441300">
      <w:bodyDiv w:val="1"/>
      <w:marLeft w:val="0"/>
      <w:marRight w:val="0"/>
      <w:marTop w:val="0"/>
      <w:marBottom w:val="0"/>
      <w:divBdr>
        <w:top w:val="none" w:sz="0" w:space="0" w:color="auto"/>
        <w:left w:val="none" w:sz="0" w:space="0" w:color="auto"/>
        <w:bottom w:val="none" w:sz="0" w:space="0" w:color="auto"/>
        <w:right w:val="none" w:sz="0" w:space="0" w:color="auto"/>
      </w:divBdr>
    </w:div>
    <w:div w:id="1672443249">
      <w:bodyDiv w:val="1"/>
      <w:marLeft w:val="0"/>
      <w:marRight w:val="0"/>
      <w:marTop w:val="0"/>
      <w:marBottom w:val="0"/>
      <w:divBdr>
        <w:top w:val="none" w:sz="0" w:space="0" w:color="auto"/>
        <w:left w:val="none" w:sz="0" w:space="0" w:color="auto"/>
        <w:bottom w:val="none" w:sz="0" w:space="0" w:color="auto"/>
        <w:right w:val="none" w:sz="0" w:space="0" w:color="auto"/>
      </w:divBdr>
    </w:div>
    <w:div w:id="1672635349">
      <w:bodyDiv w:val="1"/>
      <w:marLeft w:val="0"/>
      <w:marRight w:val="0"/>
      <w:marTop w:val="0"/>
      <w:marBottom w:val="0"/>
      <w:divBdr>
        <w:top w:val="none" w:sz="0" w:space="0" w:color="auto"/>
        <w:left w:val="none" w:sz="0" w:space="0" w:color="auto"/>
        <w:bottom w:val="none" w:sz="0" w:space="0" w:color="auto"/>
        <w:right w:val="none" w:sz="0" w:space="0" w:color="auto"/>
      </w:divBdr>
      <w:divsChild>
        <w:div w:id="1956397900">
          <w:marLeft w:val="0"/>
          <w:marRight w:val="0"/>
          <w:marTop w:val="0"/>
          <w:marBottom w:val="0"/>
          <w:divBdr>
            <w:top w:val="none" w:sz="0" w:space="0" w:color="auto"/>
            <w:left w:val="none" w:sz="0" w:space="0" w:color="auto"/>
            <w:bottom w:val="none" w:sz="0" w:space="0" w:color="auto"/>
            <w:right w:val="none" w:sz="0" w:space="0" w:color="auto"/>
          </w:divBdr>
        </w:div>
        <w:div w:id="2029326644">
          <w:marLeft w:val="0"/>
          <w:marRight w:val="0"/>
          <w:marTop w:val="0"/>
          <w:marBottom w:val="0"/>
          <w:divBdr>
            <w:top w:val="none" w:sz="0" w:space="0" w:color="auto"/>
            <w:left w:val="none" w:sz="0" w:space="0" w:color="auto"/>
            <w:bottom w:val="none" w:sz="0" w:space="0" w:color="auto"/>
            <w:right w:val="none" w:sz="0" w:space="0" w:color="auto"/>
          </w:divBdr>
        </w:div>
      </w:divsChild>
    </w:div>
    <w:div w:id="1713387783">
      <w:bodyDiv w:val="1"/>
      <w:marLeft w:val="0"/>
      <w:marRight w:val="0"/>
      <w:marTop w:val="0"/>
      <w:marBottom w:val="0"/>
      <w:divBdr>
        <w:top w:val="none" w:sz="0" w:space="0" w:color="auto"/>
        <w:left w:val="none" w:sz="0" w:space="0" w:color="auto"/>
        <w:bottom w:val="none" w:sz="0" w:space="0" w:color="auto"/>
        <w:right w:val="none" w:sz="0" w:space="0" w:color="auto"/>
      </w:divBdr>
    </w:div>
    <w:div w:id="1718430121">
      <w:bodyDiv w:val="1"/>
      <w:marLeft w:val="0"/>
      <w:marRight w:val="0"/>
      <w:marTop w:val="0"/>
      <w:marBottom w:val="0"/>
      <w:divBdr>
        <w:top w:val="none" w:sz="0" w:space="0" w:color="auto"/>
        <w:left w:val="none" w:sz="0" w:space="0" w:color="auto"/>
        <w:bottom w:val="none" w:sz="0" w:space="0" w:color="auto"/>
        <w:right w:val="none" w:sz="0" w:space="0" w:color="auto"/>
      </w:divBdr>
    </w:div>
    <w:div w:id="1723405007">
      <w:bodyDiv w:val="1"/>
      <w:marLeft w:val="0"/>
      <w:marRight w:val="0"/>
      <w:marTop w:val="0"/>
      <w:marBottom w:val="0"/>
      <w:divBdr>
        <w:top w:val="none" w:sz="0" w:space="0" w:color="auto"/>
        <w:left w:val="none" w:sz="0" w:space="0" w:color="auto"/>
        <w:bottom w:val="none" w:sz="0" w:space="0" w:color="auto"/>
        <w:right w:val="none" w:sz="0" w:space="0" w:color="auto"/>
      </w:divBdr>
    </w:div>
    <w:div w:id="1730030813">
      <w:bodyDiv w:val="1"/>
      <w:marLeft w:val="0"/>
      <w:marRight w:val="0"/>
      <w:marTop w:val="0"/>
      <w:marBottom w:val="0"/>
      <w:divBdr>
        <w:top w:val="none" w:sz="0" w:space="0" w:color="auto"/>
        <w:left w:val="none" w:sz="0" w:space="0" w:color="auto"/>
        <w:bottom w:val="none" w:sz="0" w:space="0" w:color="auto"/>
        <w:right w:val="none" w:sz="0" w:space="0" w:color="auto"/>
      </w:divBdr>
    </w:div>
    <w:div w:id="1733312667">
      <w:bodyDiv w:val="1"/>
      <w:marLeft w:val="0"/>
      <w:marRight w:val="0"/>
      <w:marTop w:val="0"/>
      <w:marBottom w:val="0"/>
      <w:divBdr>
        <w:top w:val="none" w:sz="0" w:space="0" w:color="auto"/>
        <w:left w:val="none" w:sz="0" w:space="0" w:color="auto"/>
        <w:bottom w:val="none" w:sz="0" w:space="0" w:color="auto"/>
        <w:right w:val="none" w:sz="0" w:space="0" w:color="auto"/>
      </w:divBdr>
    </w:div>
    <w:div w:id="1763918634">
      <w:bodyDiv w:val="1"/>
      <w:marLeft w:val="0"/>
      <w:marRight w:val="0"/>
      <w:marTop w:val="0"/>
      <w:marBottom w:val="0"/>
      <w:divBdr>
        <w:top w:val="none" w:sz="0" w:space="0" w:color="auto"/>
        <w:left w:val="none" w:sz="0" w:space="0" w:color="auto"/>
        <w:bottom w:val="none" w:sz="0" w:space="0" w:color="auto"/>
        <w:right w:val="none" w:sz="0" w:space="0" w:color="auto"/>
      </w:divBdr>
    </w:div>
    <w:div w:id="1776443699">
      <w:bodyDiv w:val="1"/>
      <w:marLeft w:val="0"/>
      <w:marRight w:val="0"/>
      <w:marTop w:val="0"/>
      <w:marBottom w:val="0"/>
      <w:divBdr>
        <w:top w:val="none" w:sz="0" w:space="0" w:color="auto"/>
        <w:left w:val="none" w:sz="0" w:space="0" w:color="auto"/>
        <w:bottom w:val="none" w:sz="0" w:space="0" w:color="auto"/>
        <w:right w:val="none" w:sz="0" w:space="0" w:color="auto"/>
      </w:divBdr>
    </w:div>
    <w:div w:id="1786923252">
      <w:bodyDiv w:val="1"/>
      <w:marLeft w:val="0"/>
      <w:marRight w:val="0"/>
      <w:marTop w:val="0"/>
      <w:marBottom w:val="0"/>
      <w:divBdr>
        <w:top w:val="none" w:sz="0" w:space="0" w:color="auto"/>
        <w:left w:val="none" w:sz="0" w:space="0" w:color="auto"/>
        <w:bottom w:val="none" w:sz="0" w:space="0" w:color="auto"/>
        <w:right w:val="none" w:sz="0" w:space="0" w:color="auto"/>
      </w:divBdr>
    </w:div>
    <w:div w:id="1792747471">
      <w:bodyDiv w:val="1"/>
      <w:marLeft w:val="0"/>
      <w:marRight w:val="0"/>
      <w:marTop w:val="0"/>
      <w:marBottom w:val="0"/>
      <w:divBdr>
        <w:top w:val="none" w:sz="0" w:space="0" w:color="auto"/>
        <w:left w:val="none" w:sz="0" w:space="0" w:color="auto"/>
        <w:bottom w:val="none" w:sz="0" w:space="0" w:color="auto"/>
        <w:right w:val="none" w:sz="0" w:space="0" w:color="auto"/>
      </w:divBdr>
    </w:div>
    <w:div w:id="1802839431">
      <w:bodyDiv w:val="1"/>
      <w:marLeft w:val="0"/>
      <w:marRight w:val="0"/>
      <w:marTop w:val="0"/>
      <w:marBottom w:val="0"/>
      <w:divBdr>
        <w:top w:val="none" w:sz="0" w:space="0" w:color="auto"/>
        <w:left w:val="none" w:sz="0" w:space="0" w:color="auto"/>
        <w:bottom w:val="none" w:sz="0" w:space="0" w:color="auto"/>
        <w:right w:val="none" w:sz="0" w:space="0" w:color="auto"/>
      </w:divBdr>
    </w:div>
    <w:div w:id="1808937414">
      <w:bodyDiv w:val="1"/>
      <w:marLeft w:val="0"/>
      <w:marRight w:val="0"/>
      <w:marTop w:val="0"/>
      <w:marBottom w:val="0"/>
      <w:divBdr>
        <w:top w:val="none" w:sz="0" w:space="0" w:color="auto"/>
        <w:left w:val="none" w:sz="0" w:space="0" w:color="auto"/>
        <w:bottom w:val="none" w:sz="0" w:space="0" w:color="auto"/>
        <w:right w:val="none" w:sz="0" w:space="0" w:color="auto"/>
      </w:divBdr>
    </w:div>
    <w:div w:id="1811241457">
      <w:bodyDiv w:val="1"/>
      <w:marLeft w:val="0"/>
      <w:marRight w:val="0"/>
      <w:marTop w:val="0"/>
      <w:marBottom w:val="0"/>
      <w:divBdr>
        <w:top w:val="none" w:sz="0" w:space="0" w:color="auto"/>
        <w:left w:val="none" w:sz="0" w:space="0" w:color="auto"/>
        <w:bottom w:val="none" w:sz="0" w:space="0" w:color="auto"/>
        <w:right w:val="none" w:sz="0" w:space="0" w:color="auto"/>
      </w:divBdr>
    </w:div>
    <w:div w:id="1817182226">
      <w:bodyDiv w:val="1"/>
      <w:marLeft w:val="0"/>
      <w:marRight w:val="0"/>
      <w:marTop w:val="0"/>
      <w:marBottom w:val="0"/>
      <w:divBdr>
        <w:top w:val="none" w:sz="0" w:space="0" w:color="auto"/>
        <w:left w:val="none" w:sz="0" w:space="0" w:color="auto"/>
        <w:bottom w:val="none" w:sz="0" w:space="0" w:color="auto"/>
        <w:right w:val="none" w:sz="0" w:space="0" w:color="auto"/>
      </w:divBdr>
    </w:div>
    <w:div w:id="1822965186">
      <w:bodyDiv w:val="1"/>
      <w:marLeft w:val="0"/>
      <w:marRight w:val="0"/>
      <w:marTop w:val="0"/>
      <w:marBottom w:val="0"/>
      <w:divBdr>
        <w:top w:val="none" w:sz="0" w:space="0" w:color="auto"/>
        <w:left w:val="none" w:sz="0" w:space="0" w:color="auto"/>
        <w:bottom w:val="none" w:sz="0" w:space="0" w:color="auto"/>
        <w:right w:val="none" w:sz="0" w:space="0" w:color="auto"/>
      </w:divBdr>
    </w:div>
    <w:div w:id="1825007161">
      <w:bodyDiv w:val="1"/>
      <w:marLeft w:val="0"/>
      <w:marRight w:val="0"/>
      <w:marTop w:val="0"/>
      <w:marBottom w:val="0"/>
      <w:divBdr>
        <w:top w:val="none" w:sz="0" w:space="0" w:color="auto"/>
        <w:left w:val="none" w:sz="0" w:space="0" w:color="auto"/>
        <w:bottom w:val="none" w:sz="0" w:space="0" w:color="auto"/>
        <w:right w:val="none" w:sz="0" w:space="0" w:color="auto"/>
      </w:divBdr>
    </w:div>
    <w:div w:id="1831674637">
      <w:bodyDiv w:val="1"/>
      <w:marLeft w:val="0"/>
      <w:marRight w:val="0"/>
      <w:marTop w:val="0"/>
      <w:marBottom w:val="0"/>
      <w:divBdr>
        <w:top w:val="none" w:sz="0" w:space="0" w:color="auto"/>
        <w:left w:val="none" w:sz="0" w:space="0" w:color="auto"/>
        <w:bottom w:val="none" w:sz="0" w:space="0" w:color="auto"/>
        <w:right w:val="none" w:sz="0" w:space="0" w:color="auto"/>
      </w:divBdr>
    </w:div>
    <w:div w:id="1833061108">
      <w:bodyDiv w:val="1"/>
      <w:marLeft w:val="0"/>
      <w:marRight w:val="0"/>
      <w:marTop w:val="0"/>
      <w:marBottom w:val="0"/>
      <w:divBdr>
        <w:top w:val="none" w:sz="0" w:space="0" w:color="auto"/>
        <w:left w:val="none" w:sz="0" w:space="0" w:color="auto"/>
        <w:bottom w:val="none" w:sz="0" w:space="0" w:color="auto"/>
        <w:right w:val="none" w:sz="0" w:space="0" w:color="auto"/>
      </w:divBdr>
    </w:div>
    <w:div w:id="1851145034">
      <w:bodyDiv w:val="1"/>
      <w:marLeft w:val="0"/>
      <w:marRight w:val="0"/>
      <w:marTop w:val="0"/>
      <w:marBottom w:val="0"/>
      <w:divBdr>
        <w:top w:val="none" w:sz="0" w:space="0" w:color="auto"/>
        <w:left w:val="none" w:sz="0" w:space="0" w:color="auto"/>
        <w:bottom w:val="none" w:sz="0" w:space="0" w:color="auto"/>
        <w:right w:val="none" w:sz="0" w:space="0" w:color="auto"/>
      </w:divBdr>
    </w:div>
    <w:div w:id="1854805526">
      <w:bodyDiv w:val="1"/>
      <w:marLeft w:val="0"/>
      <w:marRight w:val="0"/>
      <w:marTop w:val="0"/>
      <w:marBottom w:val="0"/>
      <w:divBdr>
        <w:top w:val="none" w:sz="0" w:space="0" w:color="auto"/>
        <w:left w:val="none" w:sz="0" w:space="0" w:color="auto"/>
        <w:bottom w:val="none" w:sz="0" w:space="0" w:color="auto"/>
        <w:right w:val="none" w:sz="0" w:space="0" w:color="auto"/>
      </w:divBdr>
    </w:div>
    <w:div w:id="1857234260">
      <w:bodyDiv w:val="1"/>
      <w:marLeft w:val="0"/>
      <w:marRight w:val="0"/>
      <w:marTop w:val="0"/>
      <w:marBottom w:val="0"/>
      <w:divBdr>
        <w:top w:val="none" w:sz="0" w:space="0" w:color="auto"/>
        <w:left w:val="none" w:sz="0" w:space="0" w:color="auto"/>
        <w:bottom w:val="none" w:sz="0" w:space="0" w:color="auto"/>
        <w:right w:val="none" w:sz="0" w:space="0" w:color="auto"/>
      </w:divBdr>
    </w:div>
    <w:div w:id="1859654795">
      <w:bodyDiv w:val="1"/>
      <w:marLeft w:val="0"/>
      <w:marRight w:val="0"/>
      <w:marTop w:val="0"/>
      <w:marBottom w:val="0"/>
      <w:divBdr>
        <w:top w:val="none" w:sz="0" w:space="0" w:color="auto"/>
        <w:left w:val="none" w:sz="0" w:space="0" w:color="auto"/>
        <w:bottom w:val="none" w:sz="0" w:space="0" w:color="auto"/>
        <w:right w:val="none" w:sz="0" w:space="0" w:color="auto"/>
      </w:divBdr>
    </w:div>
    <w:div w:id="1874462662">
      <w:bodyDiv w:val="1"/>
      <w:marLeft w:val="0"/>
      <w:marRight w:val="0"/>
      <w:marTop w:val="0"/>
      <w:marBottom w:val="0"/>
      <w:divBdr>
        <w:top w:val="none" w:sz="0" w:space="0" w:color="auto"/>
        <w:left w:val="none" w:sz="0" w:space="0" w:color="auto"/>
        <w:bottom w:val="none" w:sz="0" w:space="0" w:color="auto"/>
        <w:right w:val="none" w:sz="0" w:space="0" w:color="auto"/>
      </w:divBdr>
    </w:div>
    <w:div w:id="1889759908">
      <w:bodyDiv w:val="1"/>
      <w:marLeft w:val="0"/>
      <w:marRight w:val="0"/>
      <w:marTop w:val="0"/>
      <w:marBottom w:val="0"/>
      <w:divBdr>
        <w:top w:val="none" w:sz="0" w:space="0" w:color="auto"/>
        <w:left w:val="none" w:sz="0" w:space="0" w:color="auto"/>
        <w:bottom w:val="none" w:sz="0" w:space="0" w:color="auto"/>
        <w:right w:val="none" w:sz="0" w:space="0" w:color="auto"/>
      </w:divBdr>
    </w:div>
    <w:div w:id="1893884068">
      <w:bodyDiv w:val="1"/>
      <w:marLeft w:val="0"/>
      <w:marRight w:val="0"/>
      <w:marTop w:val="0"/>
      <w:marBottom w:val="0"/>
      <w:divBdr>
        <w:top w:val="none" w:sz="0" w:space="0" w:color="auto"/>
        <w:left w:val="none" w:sz="0" w:space="0" w:color="auto"/>
        <w:bottom w:val="none" w:sz="0" w:space="0" w:color="auto"/>
        <w:right w:val="none" w:sz="0" w:space="0" w:color="auto"/>
      </w:divBdr>
    </w:div>
    <w:div w:id="1912811889">
      <w:bodyDiv w:val="1"/>
      <w:marLeft w:val="0"/>
      <w:marRight w:val="0"/>
      <w:marTop w:val="0"/>
      <w:marBottom w:val="0"/>
      <w:divBdr>
        <w:top w:val="none" w:sz="0" w:space="0" w:color="auto"/>
        <w:left w:val="none" w:sz="0" w:space="0" w:color="auto"/>
        <w:bottom w:val="none" w:sz="0" w:space="0" w:color="auto"/>
        <w:right w:val="none" w:sz="0" w:space="0" w:color="auto"/>
      </w:divBdr>
    </w:div>
    <w:div w:id="1921476262">
      <w:bodyDiv w:val="1"/>
      <w:marLeft w:val="0"/>
      <w:marRight w:val="0"/>
      <w:marTop w:val="0"/>
      <w:marBottom w:val="0"/>
      <w:divBdr>
        <w:top w:val="none" w:sz="0" w:space="0" w:color="auto"/>
        <w:left w:val="none" w:sz="0" w:space="0" w:color="auto"/>
        <w:bottom w:val="none" w:sz="0" w:space="0" w:color="auto"/>
        <w:right w:val="none" w:sz="0" w:space="0" w:color="auto"/>
      </w:divBdr>
    </w:div>
    <w:div w:id="1926646821">
      <w:bodyDiv w:val="1"/>
      <w:marLeft w:val="0"/>
      <w:marRight w:val="0"/>
      <w:marTop w:val="0"/>
      <w:marBottom w:val="0"/>
      <w:divBdr>
        <w:top w:val="none" w:sz="0" w:space="0" w:color="auto"/>
        <w:left w:val="none" w:sz="0" w:space="0" w:color="auto"/>
        <w:bottom w:val="none" w:sz="0" w:space="0" w:color="auto"/>
        <w:right w:val="none" w:sz="0" w:space="0" w:color="auto"/>
      </w:divBdr>
    </w:div>
    <w:div w:id="1927035450">
      <w:bodyDiv w:val="1"/>
      <w:marLeft w:val="0"/>
      <w:marRight w:val="0"/>
      <w:marTop w:val="0"/>
      <w:marBottom w:val="0"/>
      <w:divBdr>
        <w:top w:val="none" w:sz="0" w:space="0" w:color="auto"/>
        <w:left w:val="none" w:sz="0" w:space="0" w:color="auto"/>
        <w:bottom w:val="none" w:sz="0" w:space="0" w:color="auto"/>
        <w:right w:val="none" w:sz="0" w:space="0" w:color="auto"/>
      </w:divBdr>
    </w:div>
    <w:div w:id="1934892103">
      <w:bodyDiv w:val="1"/>
      <w:marLeft w:val="0"/>
      <w:marRight w:val="0"/>
      <w:marTop w:val="0"/>
      <w:marBottom w:val="0"/>
      <w:divBdr>
        <w:top w:val="none" w:sz="0" w:space="0" w:color="auto"/>
        <w:left w:val="none" w:sz="0" w:space="0" w:color="auto"/>
        <w:bottom w:val="none" w:sz="0" w:space="0" w:color="auto"/>
        <w:right w:val="none" w:sz="0" w:space="0" w:color="auto"/>
      </w:divBdr>
    </w:div>
    <w:div w:id="1935749108">
      <w:bodyDiv w:val="1"/>
      <w:marLeft w:val="0"/>
      <w:marRight w:val="0"/>
      <w:marTop w:val="0"/>
      <w:marBottom w:val="0"/>
      <w:divBdr>
        <w:top w:val="none" w:sz="0" w:space="0" w:color="auto"/>
        <w:left w:val="none" w:sz="0" w:space="0" w:color="auto"/>
        <w:bottom w:val="none" w:sz="0" w:space="0" w:color="auto"/>
        <w:right w:val="none" w:sz="0" w:space="0" w:color="auto"/>
      </w:divBdr>
    </w:div>
    <w:div w:id="1945189616">
      <w:bodyDiv w:val="1"/>
      <w:marLeft w:val="0"/>
      <w:marRight w:val="0"/>
      <w:marTop w:val="0"/>
      <w:marBottom w:val="0"/>
      <w:divBdr>
        <w:top w:val="none" w:sz="0" w:space="0" w:color="auto"/>
        <w:left w:val="none" w:sz="0" w:space="0" w:color="auto"/>
        <w:bottom w:val="none" w:sz="0" w:space="0" w:color="auto"/>
        <w:right w:val="none" w:sz="0" w:space="0" w:color="auto"/>
      </w:divBdr>
    </w:div>
    <w:div w:id="1991786920">
      <w:bodyDiv w:val="1"/>
      <w:marLeft w:val="0"/>
      <w:marRight w:val="0"/>
      <w:marTop w:val="0"/>
      <w:marBottom w:val="0"/>
      <w:divBdr>
        <w:top w:val="none" w:sz="0" w:space="0" w:color="auto"/>
        <w:left w:val="none" w:sz="0" w:space="0" w:color="auto"/>
        <w:bottom w:val="none" w:sz="0" w:space="0" w:color="auto"/>
        <w:right w:val="none" w:sz="0" w:space="0" w:color="auto"/>
      </w:divBdr>
    </w:div>
    <w:div w:id="1995255684">
      <w:bodyDiv w:val="1"/>
      <w:marLeft w:val="0"/>
      <w:marRight w:val="0"/>
      <w:marTop w:val="0"/>
      <w:marBottom w:val="0"/>
      <w:divBdr>
        <w:top w:val="none" w:sz="0" w:space="0" w:color="auto"/>
        <w:left w:val="none" w:sz="0" w:space="0" w:color="auto"/>
        <w:bottom w:val="none" w:sz="0" w:space="0" w:color="auto"/>
        <w:right w:val="none" w:sz="0" w:space="0" w:color="auto"/>
      </w:divBdr>
    </w:div>
    <w:div w:id="2010208855">
      <w:bodyDiv w:val="1"/>
      <w:marLeft w:val="0"/>
      <w:marRight w:val="0"/>
      <w:marTop w:val="0"/>
      <w:marBottom w:val="0"/>
      <w:divBdr>
        <w:top w:val="none" w:sz="0" w:space="0" w:color="auto"/>
        <w:left w:val="none" w:sz="0" w:space="0" w:color="auto"/>
        <w:bottom w:val="none" w:sz="0" w:space="0" w:color="auto"/>
        <w:right w:val="none" w:sz="0" w:space="0" w:color="auto"/>
      </w:divBdr>
    </w:div>
    <w:div w:id="2014532975">
      <w:bodyDiv w:val="1"/>
      <w:marLeft w:val="0"/>
      <w:marRight w:val="0"/>
      <w:marTop w:val="0"/>
      <w:marBottom w:val="0"/>
      <w:divBdr>
        <w:top w:val="none" w:sz="0" w:space="0" w:color="auto"/>
        <w:left w:val="none" w:sz="0" w:space="0" w:color="auto"/>
        <w:bottom w:val="none" w:sz="0" w:space="0" w:color="auto"/>
        <w:right w:val="none" w:sz="0" w:space="0" w:color="auto"/>
      </w:divBdr>
      <w:divsChild>
        <w:div w:id="1656445104">
          <w:marLeft w:val="0"/>
          <w:marRight w:val="0"/>
          <w:marTop w:val="0"/>
          <w:marBottom w:val="0"/>
          <w:divBdr>
            <w:top w:val="none" w:sz="0" w:space="0" w:color="auto"/>
            <w:left w:val="none" w:sz="0" w:space="0" w:color="auto"/>
            <w:bottom w:val="none" w:sz="0" w:space="0" w:color="auto"/>
            <w:right w:val="none" w:sz="0" w:space="0" w:color="auto"/>
          </w:divBdr>
          <w:divsChild>
            <w:div w:id="1841461282">
              <w:marLeft w:val="0"/>
              <w:marRight w:val="0"/>
              <w:marTop w:val="0"/>
              <w:marBottom w:val="0"/>
              <w:divBdr>
                <w:top w:val="none" w:sz="0" w:space="0" w:color="auto"/>
                <w:left w:val="none" w:sz="0" w:space="0" w:color="auto"/>
                <w:bottom w:val="none" w:sz="0" w:space="0" w:color="auto"/>
                <w:right w:val="none" w:sz="0" w:space="0" w:color="auto"/>
              </w:divBdr>
              <w:divsChild>
                <w:div w:id="979963918">
                  <w:marLeft w:val="0"/>
                  <w:marRight w:val="0"/>
                  <w:marTop w:val="0"/>
                  <w:marBottom w:val="0"/>
                  <w:divBdr>
                    <w:top w:val="none" w:sz="0" w:space="0" w:color="auto"/>
                    <w:left w:val="none" w:sz="0" w:space="0" w:color="auto"/>
                    <w:bottom w:val="none" w:sz="0" w:space="0" w:color="auto"/>
                    <w:right w:val="none" w:sz="0" w:space="0" w:color="auto"/>
                  </w:divBdr>
                  <w:divsChild>
                    <w:div w:id="1586304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8331430">
      <w:bodyDiv w:val="1"/>
      <w:marLeft w:val="0"/>
      <w:marRight w:val="0"/>
      <w:marTop w:val="0"/>
      <w:marBottom w:val="0"/>
      <w:divBdr>
        <w:top w:val="none" w:sz="0" w:space="0" w:color="auto"/>
        <w:left w:val="none" w:sz="0" w:space="0" w:color="auto"/>
        <w:bottom w:val="none" w:sz="0" w:space="0" w:color="auto"/>
        <w:right w:val="none" w:sz="0" w:space="0" w:color="auto"/>
      </w:divBdr>
    </w:div>
    <w:div w:id="2062288217">
      <w:bodyDiv w:val="1"/>
      <w:marLeft w:val="0"/>
      <w:marRight w:val="0"/>
      <w:marTop w:val="0"/>
      <w:marBottom w:val="0"/>
      <w:divBdr>
        <w:top w:val="none" w:sz="0" w:space="0" w:color="auto"/>
        <w:left w:val="none" w:sz="0" w:space="0" w:color="auto"/>
        <w:bottom w:val="none" w:sz="0" w:space="0" w:color="auto"/>
        <w:right w:val="none" w:sz="0" w:space="0" w:color="auto"/>
      </w:divBdr>
    </w:div>
    <w:div w:id="2073891173">
      <w:bodyDiv w:val="1"/>
      <w:marLeft w:val="0"/>
      <w:marRight w:val="0"/>
      <w:marTop w:val="0"/>
      <w:marBottom w:val="0"/>
      <w:divBdr>
        <w:top w:val="none" w:sz="0" w:space="0" w:color="auto"/>
        <w:left w:val="none" w:sz="0" w:space="0" w:color="auto"/>
        <w:bottom w:val="none" w:sz="0" w:space="0" w:color="auto"/>
        <w:right w:val="none" w:sz="0" w:space="0" w:color="auto"/>
      </w:divBdr>
    </w:div>
    <w:div w:id="2085294516">
      <w:bodyDiv w:val="1"/>
      <w:marLeft w:val="0"/>
      <w:marRight w:val="0"/>
      <w:marTop w:val="0"/>
      <w:marBottom w:val="0"/>
      <w:divBdr>
        <w:top w:val="none" w:sz="0" w:space="0" w:color="auto"/>
        <w:left w:val="none" w:sz="0" w:space="0" w:color="auto"/>
        <w:bottom w:val="none" w:sz="0" w:space="0" w:color="auto"/>
        <w:right w:val="none" w:sz="0" w:space="0" w:color="auto"/>
      </w:divBdr>
    </w:div>
    <w:div w:id="2098867601">
      <w:bodyDiv w:val="1"/>
      <w:marLeft w:val="0"/>
      <w:marRight w:val="0"/>
      <w:marTop w:val="0"/>
      <w:marBottom w:val="0"/>
      <w:divBdr>
        <w:top w:val="none" w:sz="0" w:space="0" w:color="auto"/>
        <w:left w:val="none" w:sz="0" w:space="0" w:color="auto"/>
        <w:bottom w:val="none" w:sz="0" w:space="0" w:color="auto"/>
        <w:right w:val="none" w:sz="0" w:space="0" w:color="auto"/>
      </w:divBdr>
    </w:div>
    <w:div w:id="2111005043">
      <w:bodyDiv w:val="1"/>
      <w:marLeft w:val="0"/>
      <w:marRight w:val="0"/>
      <w:marTop w:val="0"/>
      <w:marBottom w:val="0"/>
      <w:divBdr>
        <w:top w:val="none" w:sz="0" w:space="0" w:color="auto"/>
        <w:left w:val="none" w:sz="0" w:space="0" w:color="auto"/>
        <w:bottom w:val="none" w:sz="0" w:space="0" w:color="auto"/>
        <w:right w:val="none" w:sz="0" w:space="0" w:color="auto"/>
      </w:divBdr>
    </w:div>
    <w:div w:id="2111318419">
      <w:bodyDiv w:val="1"/>
      <w:marLeft w:val="0"/>
      <w:marRight w:val="0"/>
      <w:marTop w:val="0"/>
      <w:marBottom w:val="0"/>
      <w:divBdr>
        <w:top w:val="none" w:sz="0" w:space="0" w:color="auto"/>
        <w:left w:val="none" w:sz="0" w:space="0" w:color="auto"/>
        <w:bottom w:val="none" w:sz="0" w:space="0" w:color="auto"/>
        <w:right w:val="none" w:sz="0" w:space="0" w:color="auto"/>
      </w:divBdr>
    </w:div>
    <w:div w:id="2116631067">
      <w:bodyDiv w:val="1"/>
      <w:marLeft w:val="0"/>
      <w:marRight w:val="0"/>
      <w:marTop w:val="0"/>
      <w:marBottom w:val="0"/>
      <w:divBdr>
        <w:top w:val="none" w:sz="0" w:space="0" w:color="auto"/>
        <w:left w:val="none" w:sz="0" w:space="0" w:color="auto"/>
        <w:bottom w:val="none" w:sz="0" w:space="0" w:color="auto"/>
        <w:right w:val="none" w:sz="0" w:space="0" w:color="auto"/>
      </w:divBdr>
    </w:div>
    <w:div w:id="2129620751">
      <w:bodyDiv w:val="1"/>
      <w:marLeft w:val="0"/>
      <w:marRight w:val="0"/>
      <w:marTop w:val="0"/>
      <w:marBottom w:val="0"/>
      <w:divBdr>
        <w:top w:val="none" w:sz="0" w:space="0" w:color="auto"/>
        <w:left w:val="none" w:sz="0" w:space="0" w:color="auto"/>
        <w:bottom w:val="none" w:sz="0" w:space="0" w:color="auto"/>
        <w:right w:val="none" w:sz="0" w:space="0" w:color="auto"/>
      </w:divBdr>
    </w:div>
    <w:div w:id="2143768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EBE76A71FC37148A66AE962B9408170" ma:contentTypeVersion="22" ma:contentTypeDescription="Create a new document." ma:contentTypeScope="" ma:versionID="b4522a9271cdaa840e5bf158ca6a31af">
  <xsd:schema xmlns:xsd="http://www.w3.org/2001/XMLSchema" xmlns:xs="http://www.w3.org/2001/XMLSchema" xmlns:p="http://schemas.microsoft.com/office/2006/metadata/properties" xmlns:ns2="c188974c-5836-451c-a86c-14dbaab690df" xmlns:ns3="ac4134e0-e9b4-4628-95f9-65d50031185c" targetNamespace="http://schemas.microsoft.com/office/2006/metadata/properties" ma:root="true" ma:fieldsID="5aa71bdd9ef12a5f12b77eca490d3db0" ns2:_="" ns3:_="">
    <xsd:import namespace="c188974c-5836-451c-a86c-14dbaab690df"/>
    <xsd:import namespace="ac4134e0-e9b4-4628-95f9-65d50031185c"/>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3:TaxCatchAll" minOccurs="0"/>
                <xsd:element ref="ns2:lcf76f155ced4ddcb4097134ff3c332f" minOccurs="0"/>
                <xsd:element ref="ns2:MediaServiceSearchProperties" minOccurs="0"/>
                <xsd:element ref="ns2:MediaServiceObjectDetectorVersions" minOccurs="0"/>
                <xsd:element ref="ns2:COMPANY"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88974c-5836-451c-a86c-14dbaab690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Length (seconds)" ma:internalName="MediaLengthInSeconds" ma:readOnly="true">
      <xsd:simpleType>
        <xsd:restriction base="dms:Unknown"/>
      </xsd:simpleType>
    </xsd:element>
    <xsd:element name="MediaServiceDateTaken" ma:index="11" nillable="true" ma:displayName="MediaServiceDateTaken" ma:hidden="true" ma:internalName="MediaServiceDateTaken"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4b290ae-9e39-48cc-990c-0ac802c266ca"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COMPANY" ma:index="26" nillable="true" ma:displayName="COMPANY" ma:format="Dropdown" ma:internalName="COMPANY">
      <xsd:simpleType>
        <xsd:restriction base="dms:Text">
          <xsd:maxLength value="255"/>
        </xsd:restriction>
      </xsd:simpleType>
    </xsd:element>
    <xsd:element name="MediaServiceBillingMetadata" ma:index="27"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c4134e0-e9b4-4628-95f9-65d50031185c"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f1aa50f5-9a3a-4a2d-afde-1549e151bfed}" ma:internalName="TaxCatchAll" ma:showField="CatchAllData" ma:web="ac4134e0-e9b4-4628-95f9-65d5003118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c4134e0-e9b4-4628-95f9-65d50031185c" xsi:nil="true"/>
    <lcf76f155ced4ddcb4097134ff3c332f xmlns="c188974c-5836-451c-a86c-14dbaab690df">
      <Terms xmlns="http://schemas.microsoft.com/office/infopath/2007/PartnerControls"/>
    </lcf76f155ced4ddcb4097134ff3c332f>
    <COMPANY xmlns="c188974c-5836-451c-a86c-14dbaab690df"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281CE3-9DD2-44CA-B075-6AF221E6C6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88974c-5836-451c-a86c-14dbaab690df"/>
    <ds:schemaRef ds:uri="ac4134e0-e9b4-4628-95f9-65d5003118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8F56773-8D2E-4955-8FC1-888C9FDD087A}">
  <ds:schemaRefs>
    <ds:schemaRef ds:uri="http://schemas.microsoft.com/sharepoint/v3/contenttype/forms"/>
  </ds:schemaRefs>
</ds:datastoreItem>
</file>

<file path=customXml/itemProps3.xml><?xml version="1.0" encoding="utf-8"?>
<ds:datastoreItem xmlns:ds="http://schemas.openxmlformats.org/officeDocument/2006/customXml" ds:itemID="{E6C89C8F-211A-4326-BC00-DF00B63E0BA3}">
  <ds:schemaRefs>
    <ds:schemaRef ds:uri="http://schemas.microsoft.com/office/2006/metadata/properties"/>
    <ds:schemaRef ds:uri="http://schemas.microsoft.com/office/infopath/2007/PartnerControls"/>
    <ds:schemaRef ds:uri="ac4134e0-e9b4-4628-95f9-65d50031185c"/>
    <ds:schemaRef ds:uri="c188974c-5836-451c-a86c-14dbaab690df"/>
  </ds:schemaRefs>
</ds:datastoreItem>
</file>

<file path=customXml/itemProps4.xml><?xml version="1.0" encoding="utf-8"?>
<ds:datastoreItem xmlns:ds="http://schemas.openxmlformats.org/officeDocument/2006/customXml" ds:itemID="{04FB03BC-0A80-4A7A-83DD-EA648012C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3667</Words>
  <Characters>20908</Characters>
  <Application>Microsoft Office Word</Application>
  <DocSecurity>0</DocSecurity>
  <Lines>174</Lines>
  <Paragraphs>49</Paragraphs>
  <ScaleCrop>false</ScaleCrop>
  <Company/>
  <LinksUpToDate>false</LinksUpToDate>
  <CharactersWithSpaces>24526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Biggins</dc:creator>
  <cp:keywords/>
  <dc:description/>
  <cp:lastModifiedBy>Tarannum Syeeda</cp:lastModifiedBy>
  <cp:revision>5</cp:revision>
  <cp:lastPrinted>2025-01-22T20:43:00Z</cp:lastPrinted>
  <dcterms:created xsi:type="dcterms:W3CDTF">2025-04-21T23:41:00Z</dcterms:created>
  <dcterms:modified xsi:type="dcterms:W3CDTF">2025-05-02T05:08:00Z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0x0101003EBE76A71FC37148A66AE962B9408170</vt:lpwstr>
  </property>
  <property fmtid="{D5CDD505-2E9C-101B-9397-08002B2CF9AE}" pid="3" name="MediaServiceImageTags">
    <vt:lpwstr/>
  </property>
</Properties>
</file>